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45" w:rsidRDefault="00AC5545" w:rsidP="00AC5545">
      <w:pPr>
        <w:pStyle w:val="Title"/>
        <w:pBdr>
          <w:top w:val="thinThickThinSmallGap" w:sz="24" w:space="1" w:color="auto"/>
          <w:left w:val="thinThickThinSmallGap" w:sz="24" w:space="7" w:color="auto"/>
          <w:bottom w:val="thinThickThinSmallGap" w:sz="24" w:space="1" w:color="auto"/>
          <w:right w:val="thinThickThinSmallGap" w:sz="24" w:space="4" w:color="auto"/>
        </w:pBdr>
      </w:pPr>
      <w:bookmarkStart w:id="0" w:name="_GoBack"/>
      <w:bookmarkEnd w:id="0"/>
      <w:r>
        <w:t>ACCEPTING APPLICATIONS</w:t>
      </w:r>
    </w:p>
    <w:p w:rsidR="00AC5545" w:rsidRDefault="00AC5545" w:rsidP="00AC5545">
      <w:pPr>
        <w:pBdr>
          <w:top w:val="thinThickThinSmallGap" w:sz="24" w:space="1" w:color="auto"/>
          <w:left w:val="thinThickThinSmallGap" w:sz="24" w:space="7" w:color="auto"/>
          <w:bottom w:val="thinThickThinSmallGap" w:sz="24" w:space="1" w:color="auto"/>
          <w:right w:val="thinThickThinSmallGap" w:sz="24" w:space="4" w:color="auto"/>
        </w:pBdr>
      </w:pPr>
    </w:p>
    <w:p w:rsidR="00AC5545" w:rsidRDefault="00AC5545" w:rsidP="00AC5545">
      <w:pPr>
        <w:pBdr>
          <w:top w:val="thinThickThinSmallGap" w:sz="24" w:space="1" w:color="auto"/>
          <w:left w:val="thinThickThinSmallGap" w:sz="24" w:space="7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24"/>
        </w:rPr>
      </w:pPr>
      <w:r>
        <w:rPr>
          <w:sz w:val="24"/>
        </w:rPr>
        <w:t xml:space="preserve">USD #237 is accepting applications for a </w:t>
      </w:r>
      <w:r w:rsidRPr="00AC5545">
        <w:rPr>
          <w:b/>
          <w:sz w:val="24"/>
        </w:rPr>
        <w:t>Head Wrestling Coach</w:t>
      </w:r>
      <w:r>
        <w:rPr>
          <w:sz w:val="24"/>
        </w:rPr>
        <w:t xml:space="preserve"> for the 2023-2024 school year. Applicants must be at least 18 years of age. High school diploma required.  Applications will be accepted until Monday April 28, 2023 or until filled.</w:t>
      </w:r>
    </w:p>
    <w:p w:rsidR="00AC5545" w:rsidRDefault="00AC5545" w:rsidP="00AC5545">
      <w:pPr>
        <w:pBdr>
          <w:top w:val="thinThickThinSmallGap" w:sz="24" w:space="1" w:color="auto"/>
          <w:left w:val="thinThickThinSmallGap" w:sz="24" w:space="7" w:color="auto"/>
          <w:bottom w:val="thinThickThinSmallGap" w:sz="24" w:space="1" w:color="auto"/>
          <w:right w:val="thinThickThinSmallGap" w:sz="24" w:space="4" w:color="auto"/>
        </w:pBdr>
        <w:rPr>
          <w:sz w:val="24"/>
        </w:rPr>
      </w:pPr>
    </w:p>
    <w:p w:rsidR="00AC5545" w:rsidRDefault="00AC5545" w:rsidP="00AC5545">
      <w:pPr>
        <w:pStyle w:val="BodyText"/>
        <w:pBdr>
          <w:left w:val="thinThickThinSmallGap" w:sz="24" w:space="7" w:color="auto"/>
        </w:pBdr>
      </w:pPr>
      <w:r>
        <w:t xml:space="preserve">Applications are available at the Board of Education Office, 216 South Jefferson, Smith Center, Kansas  66967-0329, Phone #785-282-6665.  USD #237 is an Equal </w:t>
      </w:r>
      <w:smartTag w:uri="urn:schemas-microsoft-com:office:smarttags" w:element="place">
        <w:r>
          <w:t>Opportunity</w:t>
        </w:r>
      </w:smartTag>
      <w:r>
        <w:t xml:space="preserve"> Employer.</w:t>
      </w:r>
    </w:p>
    <w:p w:rsidR="00E87AE2" w:rsidRDefault="00E87AE2"/>
    <w:sectPr w:rsidR="00E87AE2">
      <w:pgSz w:w="12240" w:h="15840"/>
      <w:pgMar w:top="3024" w:right="1440" w:bottom="1440" w:left="23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45"/>
    <w:rsid w:val="00AC5545"/>
    <w:rsid w:val="00E87AE2"/>
    <w:rsid w:val="00EA599B"/>
    <w:rsid w:val="00F5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22068-A51B-4B95-A385-4A677BD6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554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AC5545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AC5545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jc w:val="both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AC554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breinking</dc:creator>
  <cp:keywords/>
  <dc:description/>
  <cp:lastModifiedBy>usd237</cp:lastModifiedBy>
  <cp:revision>2</cp:revision>
  <cp:lastPrinted>2023-03-29T13:52:00Z</cp:lastPrinted>
  <dcterms:created xsi:type="dcterms:W3CDTF">2023-03-29T14:12:00Z</dcterms:created>
  <dcterms:modified xsi:type="dcterms:W3CDTF">2023-03-29T14:12:00Z</dcterms:modified>
</cp:coreProperties>
</file>