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D4" w:rsidRDefault="002545D4" w:rsidP="002545D4">
      <w:pPr>
        <w:tabs>
          <w:tab w:val="center" w:pos="4680"/>
        </w:tabs>
        <w:suppressAutoHyphens/>
        <w:jc w:val="both"/>
        <w:rPr>
          <w:rFonts w:ascii="TmsRmn 24pt" w:hAnsi="TmsRmn 24pt"/>
          <w:b/>
          <w:spacing w:val="-6"/>
          <w:sz w:val="48"/>
        </w:rPr>
      </w:pPr>
      <w:bookmarkStart w:id="0" w:name="_GoBack"/>
      <w:bookmarkEnd w:id="0"/>
    </w:p>
    <w:p w:rsidR="002545D4" w:rsidRDefault="002545D4" w:rsidP="002545D4">
      <w:pPr>
        <w:tabs>
          <w:tab w:val="center" w:pos="4680"/>
        </w:tabs>
        <w:suppressAutoHyphens/>
        <w:jc w:val="both"/>
        <w:rPr>
          <w:rFonts w:ascii="TmsRmn 24pt" w:hAnsi="TmsRmn 24pt"/>
          <w:b/>
          <w:spacing w:val="-6"/>
          <w:sz w:val="48"/>
        </w:rPr>
      </w:pPr>
    </w:p>
    <w:p w:rsidR="002545D4" w:rsidRDefault="002545D4" w:rsidP="002545D4">
      <w:pPr>
        <w:tabs>
          <w:tab w:val="center" w:pos="4680"/>
        </w:tabs>
        <w:suppressAutoHyphens/>
        <w:jc w:val="both"/>
        <w:rPr>
          <w:rFonts w:ascii="TmsRmn 24pt" w:hAnsi="TmsRmn 24pt"/>
          <w:b/>
          <w:spacing w:val="-6"/>
          <w:sz w:val="48"/>
        </w:rPr>
      </w:pPr>
      <w:r>
        <w:rPr>
          <w:rFonts w:ascii="TmsRmn 24pt" w:hAnsi="TmsRmn 24pt"/>
          <w:b/>
          <w:spacing w:val="-6"/>
          <w:sz w:val="48"/>
        </w:rPr>
        <w:t>MASTER COLLECTIVE BARGAINING</w:t>
      </w:r>
    </w:p>
    <w:p w:rsidR="002545D4" w:rsidRDefault="002545D4" w:rsidP="002545D4">
      <w:pPr>
        <w:tabs>
          <w:tab w:val="center" w:pos="4680"/>
        </w:tabs>
        <w:suppressAutoHyphens/>
        <w:jc w:val="both"/>
        <w:rPr>
          <w:rFonts w:ascii="TmsRmn 24pt" w:hAnsi="TmsRmn 24pt"/>
          <w:b/>
          <w:spacing w:val="-6"/>
          <w:sz w:val="48"/>
        </w:rPr>
      </w:pPr>
      <w:r>
        <w:rPr>
          <w:rFonts w:ascii="TmsRmn 24pt" w:hAnsi="TmsRmn 24pt"/>
          <w:b/>
          <w:spacing w:val="-6"/>
          <w:sz w:val="48"/>
        </w:rPr>
        <w:tab/>
        <w:t>AGREEMENT</w:t>
      </w:r>
    </w:p>
    <w:p w:rsidR="002545D4" w:rsidRDefault="002545D4" w:rsidP="002545D4">
      <w:pPr>
        <w:tabs>
          <w:tab w:val="left" w:pos="-720"/>
        </w:tabs>
        <w:suppressAutoHyphens/>
        <w:jc w:val="both"/>
        <w:rPr>
          <w:rFonts w:ascii="TmsRmn 24pt" w:hAnsi="TmsRmn 24pt"/>
          <w:b/>
          <w:spacing w:val="-6"/>
          <w:sz w:val="48"/>
        </w:rPr>
      </w:pPr>
    </w:p>
    <w:p w:rsidR="002545D4" w:rsidRDefault="002545D4" w:rsidP="002545D4">
      <w:pPr>
        <w:tabs>
          <w:tab w:val="center" w:pos="4680"/>
        </w:tabs>
        <w:suppressAutoHyphens/>
        <w:jc w:val="both"/>
        <w:rPr>
          <w:rFonts w:ascii="TmsRmn 24pt" w:hAnsi="TmsRmn 24pt"/>
          <w:b/>
          <w:spacing w:val="-6"/>
          <w:sz w:val="48"/>
        </w:rPr>
      </w:pPr>
      <w:r>
        <w:rPr>
          <w:rFonts w:ascii="TmsRmn 24pt" w:hAnsi="TmsRmn 24pt"/>
          <w:b/>
          <w:spacing w:val="-6"/>
          <w:sz w:val="48"/>
        </w:rPr>
        <w:tab/>
        <w:t>for</w:t>
      </w:r>
    </w:p>
    <w:p w:rsidR="002545D4" w:rsidRDefault="002545D4" w:rsidP="002545D4">
      <w:pPr>
        <w:tabs>
          <w:tab w:val="center" w:pos="4680"/>
        </w:tabs>
        <w:suppressAutoHyphens/>
        <w:jc w:val="both"/>
        <w:rPr>
          <w:rFonts w:ascii="TmsRmn 24pt" w:hAnsi="TmsRmn 24pt"/>
          <w:b/>
          <w:spacing w:val="-6"/>
          <w:sz w:val="48"/>
        </w:rPr>
      </w:pPr>
    </w:p>
    <w:p w:rsidR="002545D4" w:rsidRDefault="002545D4" w:rsidP="002545D4">
      <w:pPr>
        <w:tabs>
          <w:tab w:val="center" w:pos="4680"/>
        </w:tabs>
        <w:suppressAutoHyphens/>
        <w:jc w:val="both"/>
        <w:rPr>
          <w:rFonts w:ascii="TmsRmn 24pt" w:hAnsi="TmsRmn 24pt"/>
          <w:b/>
          <w:spacing w:val="-6"/>
          <w:sz w:val="48"/>
        </w:rPr>
      </w:pPr>
      <w:r>
        <w:rPr>
          <w:rFonts w:ascii="TmsRmn 24pt" w:hAnsi="TmsRmn 24pt"/>
          <w:b/>
          <w:spacing w:val="-6"/>
          <w:sz w:val="48"/>
        </w:rPr>
        <w:tab/>
      </w:r>
    </w:p>
    <w:p w:rsidR="002545D4" w:rsidRDefault="002545D4" w:rsidP="002545D4">
      <w:pPr>
        <w:tabs>
          <w:tab w:val="center" w:pos="4680"/>
        </w:tabs>
        <w:suppressAutoHyphens/>
        <w:jc w:val="both"/>
        <w:rPr>
          <w:rFonts w:ascii="TmsRmn 24pt" w:hAnsi="TmsRmn 24pt"/>
          <w:b/>
          <w:spacing w:val="-6"/>
          <w:sz w:val="48"/>
        </w:rPr>
      </w:pPr>
      <w:r>
        <w:rPr>
          <w:rFonts w:ascii="TmsRmn 24pt" w:hAnsi="TmsRmn 24pt"/>
          <w:b/>
          <w:spacing w:val="-6"/>
          <w:sz w:val="48"/>
        </w:rPr>
        <w:tab/>
        <w:t>TEACHERS</w:t>
      </w:r>
    </w:p>
    <w:p w:rsidR="002545D4" w:rsidRDefault="002545D4" w:rsidP="002545D4">
      <w:pPr>
        <w:tabs>
          <w:tab w:val="left" w:pos="-720"/>
        </w:tabs>
        <w:suppressAutoHyphens/>
        <w:jc w:val="both"/>
        <w:rPr>
          <w:rFonts w:ascii="TmsRmn 24pt" w:hAnsi="TmsRmn 24pt"/>
          <w:b/>
          <w:spacing w:val="-6"/>
          <w:sz w:val="48"/>
        </w:rPr>
      </w:pPr>
    </w:p>
    <w:p w:rsidR="002545D4" w:rsidRDefault="002545D4" w:rsidP="002545D4">
      <w:pPr>
        <w:tabs>
          <w:tab w:val="center" w:pos="4680"/>
        </w:tabs>
        <w:suppressAutoHyphens/>
        <w:jc w:val="both"/>
        <w:rPr>
          <w:rFonts w:ascii="TmsRmn 18pt" w:hAnsi="TmsRmn 18pt"/>
          <w:b/>
          <w:spacing w:val="-4"/>
          <w:sz w:val="36"/>
        </w:rPr>
      </w:pPr>
      <w:r>
        <w:rPr>
          <w:rFonts w:ascii="TmsRmn 18pt" w:hAnsi="TmsRmn 18pt"/>
          <w:b/>
          <w:spacing w:val="-4"/>
          <w:sz w:val="36"/>
        </w:rPr>
        <w:tab/>
        <w:t>between</w:t>
      </w:r>
    </w:p>
    <w:p w:rsidR="002545D4" w:rsidRDefault="002545D4" w:rsidP="002545D4">
      <w:pPr>
        <w:tabs>
          <w:tab w:val="left" w:pos="-720"/>
        </w:tabs>
        <w:suppressAutoHyphens/>
        <w:jc w:val="both"/>
        <w:rPr>
          <w:rFonts w:ascii="TmsRmn 18pt" w:hAnsi="TmsRmn 18pt"/>
          <w:b/>
          <w:spacing w:val="-4"/>
          <w:sz w:val="36"/>
        </w:rPr>
      </w:pPr>
    </w:p>
    <w:p w:rsidR="002545D4" w:rsidRPr="00874CDC" w:rsidRDefault="002545D4" w:rsidP="002545D4">
      <w:pPr>
        <w:tabs>
          <w:tab w:val="left" w:pos="-720"/>
        </w:tabs>
        <w:suppressAutoHyphens/>
        <w:jc w:val="both"/>
        <w:rPr>
          <w:rFonts w:ascii="TmsRmn 18pt" w:hAnsi="TmsRmn 18pt"/>
          <w:b/>
          <w:spacing w:val="-4"/>
          <w:sz w:val="48"/>
          <w:szCs w:val="48"/>
        </w:rPr>
      </w:pPr>
    </w:p>
    <w:p w:rsidR="002545D4" w:rsidRPr="00874CDC" w:rsidRDefault="002545D4" w:rsidP="002545D4">
      <w:pPr>
        <w:tabs>
          <w:tab w:val="center" w:pos="4680"/>
        </w:tabs>
        <w:suppressAutoHyphens/>
        <w:jc w:val="both"/>
        <w:rPr>
          <w:rFonts w:ascii="TmsRmn 18pt" w:hAnsi="TmsRmn 18pt"/>
          <w:b/>
          <w:spacing w:val="-4"/>
          <w:sz w:val="48"/>
          <w:szCs w:val="48"/>
        </w:rPr>
      </w:pPr>
      <w:r w:rsidRPr="00874CDC">
        <w:rPr>
          <w:rFonts w:ascii="TmsRmn 18pt" w:hAnsi="TmsRmn 18pt"/>
          <w:b/>
          <w:spacing w:val="-4"/>
          <w:sz w:val="48"/>
          <w:szCs w:val="48"/>
        </w:rPr>
        <w:tab/>
        <w:t>USD 237 BOARD OF EDUCATION</w:t>
      </w:r>
    </w:p>
    <w:p w:rsidR="002545D4" w:rsidRPr="00874CDC" w:rsidRDefault="002545D4" w:rsidP="002545D4">
      <w:pPr>
        <w:tabs>
          <w:tab w:val="left" w:pos="-720"/>
        </w:tabs>
        <w:suppressAutoHyphens/>
        <w:jc w:val="both"/>
        <w:rPr>
          <w:rFonts w:ascii="TmsRmn 18pt" w:hAnsi="TmsRmn 18pt"/>
          <w:b/>
          <w:spacing w:val="-4"/>
          <w:sz w:val="48"/>
          <w:szCs w:val="48"/>
        </w:rPr>
      </w:pPr>
    </w:p>
    <w:p w:rsidR="002545D4" w:rsidRPr="00874CDC" w:rsidRDefault="002545D4" w:rsidP="002545D4">
      <w:pPr>
        <w:tabs>
          <w:tab w:val="center" w:pos="4680"/>
        </w:tabs>
        <w:suppressAutoHyphens/>
        <w:jc w:val="both"/>
        <w:rPr>
          <w:rFonts w:ascii="TmsRmn 18pt" w:hAnsi="TmsRmn 18pt"/>
          <w:b/>
          <w:spacing w:val="-4"/>
          <w:sz w:val="48"/>
          <w:szCs w:val="48"/>
        </w:rPr>
      </w:pPr>
      <w:r w:rsidRPr="00874CDC">
        <w:rPr>
          <w:rFonts w:ascii="TmsRmn 18pt" w:hAnsi="TmsRmn 18pt"/>
          <w:b/>
          <w:spacing w:val="-4"/>
          <w:sz w:val="48"/>
          <w:szCs w:val="48"/>
        </w:rPr>
        <w:tab/>
        <w:t>and</w:t>
      </w:r>
    </w:p>
    <w:p w:rsidR="002545D4" w:rsidRPr="00874CDC" w:rsidRDefault="002545D4" w:rsidP="002545D4">
      <w:pPr>
        <w:tabs>
          <w:tab w:val="left" w:pos="-720"/>
        </w:tabs>
        <w:suppressAutoHyphens/>
        <w:jc w:val="both"/>
        <w:rPr>
          <w:rFonts w:ascii="TmsRmn 18pt" w:hAnsi="TmsRmn 18pt"/>
          <w:b/>
          <w:spacing w:val="-4"/>
          <w:sz w:val="48"/>
          <w:szCs w:val="48"/>
        </w:rPr>
      </w:pPr>
    </w:p>
    <w:p w:rsidR="002545D4" w:rsidRPr="00874CDC" w:rsidRDefault="002545D4" w:rsidP="002545D4">
      <w:pPr>
        <w:tabs>
          <w:tab w:val="center" w:pos="4680"/>
        </w:tabs>
        <w:suppressAutoHyphens/>
        <w:jc w:val="both"/>
        <w:rPr>
          <w:rFonts w:ascii="TmsRmn 18pt" w:hAnsi="TmsRmn 18pt"/>
          <w:b/>
          <w:spacing w:val="-4"/>
          <w:sz w:val="48"/>
          <w:szCs w:val="48"/>
        </w:rPr>
      </w:pPr>
      <w:r w:rsidRPr="00874CDC">
        <w:rPr>
          <w:rFonts w:ascii="TmsRmn 18pt" w:hAnsi="TmsRmn 18pt"/>
          <w:b/>
          <w:spacing w:val="-4"/>
          <w:sz w:val="48"/>
          <w:szCs w:val="48"/>
        </w:rPr>
        <w:tab/>
        <w:t>THE TEACHER'S COUNCIL NO. 237</w:t>
      </w:r>
    </w:p>
    <w:p w:rsidR="002545D4" w:rsidRPr="00874CDC" w:rsidRDefault="002545D4" w:rsidP="002545D4">
      <w:pPr>
        <w:tabs>
          <w:tab w:val="left" w:pos="-720"/>
        </w:tabs>
        <w:suppressAutoHyphens/>
        <w:jc w:val="center"/>
        <w:rPr>
          <w:rFonts w:ascii="TmsRmn 18pt" w:hAnsi="TmsRmn 18pt"/>
          <w:b/>
          <w:spacing w:val="-4"/>
          <w:sz w:val="48"/>
          <w:szCs w:val="48"/>
        </w:rPr>
      </w:pPr>
    </w:p>
    <w:p w:rsidR="002545D4" w:rsidRDefault="002545D4" w:rsidP="002545D4">
      <w:pPr>
        <w:tabs>
          <w:tab w:val="center" w:pos="4680"/>
        </w:tabs>
        <w:suppressAutoHyphens/>
        <w:jc w:val="both"/>
        <w:rPr>
          <w:rFonts w:ascii="TmsRmn 18pt" w:hAnsi="TmsRmn 18pt"/>
          <w:b/>
          <w:spacing w:val="-4"/>
          <w:sz w:val="48"/>
          <w:szCs w:val="48"/>
        </w:rPr>
      </w:pPr>
      <w:r w:rsidRPr="00874CDC">
        <w:rPr>
          <w:rFonts w:ascii="TmsRmn 18pt" w:hAnsi="TmsRmn 18pt"/>
          <w:b/>
          <w:spacing w:val="-4"/>
          <w:sz w:val="48"/>
          <w:szCs w:val="48"/>
        </w:rPr>
        <w:tab/>
      </w:r>
      <w:r>
        <w:rPr>
          <w:rFonts w:ascii="TmsRmn 18pt" w:hAnsi="TmsRmn 18pt"/>
          <w:b/>
          <w:spacing w:val="-4"/>
          <w:sz w:val="48"/>
          <w:szCs w:val="48"/>
        </w:rPr>
        <w:t>2021-2022</w:t>
      </w:r>
    </w:p>
    <w:p w:rsidR="002545D4" w:rsidRPr="00874CDC" w:rsidRDefault="002545D4" w:rsidP="002545D4">
      <w:pPr>
        <w:tabs>
          <w:tab w:val="left" w:pos="-720"/>
        </w:tabs>
        <w:suppressAutoHyphens/>
        <w:jc w:val="both"/>
        <w:rPr>
          <w:rFonts w:ascii="TmsRmn 18pt" w:hAnsi="TmsRmn 18pt"/>
          <w:b/>
          <w:spacing w:val="-4"/>
          <w:sz w:val="48"/>
          <w:szCs w:val="48"/>
        </w:rPr>
      </w:pPr>
    </w:p>
    <w:p w:rsidR="002545D4" w:rsidRPr="00874CDC" w:rsidRDefault="002545D4" w:rsidP="002545D4">
      <w:pPr>
        <w:tabs>
          <w:tab w:val="center" w:pos="4680"/>
        </w:tabs>
        <w:suppressAutoHyphens/>
        <w:jc w:val="both"/>
        <w:rPr>
          <w:rFonts w:ascii="TmsRmn 18pt" w:hAnsi="TmsRmn 18pt"/>
          <w:b/>
          <w:spacing w:val="-4"/>
          <w:sz w:val="48"/>
          <w:szCs w:val="48"/>
        </w:rPr>
      </w:pPr>
      <w:r w:rsidRPr="00874CDC">
        <w:rPr>
          <w:rFonts w:ascii="TmsRmn 18pt" w:hAnsi="TmsRmn 18pt"/>
          <w:b/>
          <w:spacing w:val="-4"/>
          <w:sz w:val="48"/>
          <w:szCs w:val="48"/>
        </w:rPr>
        <w:tab/>
        <w:t>Unified School District 237</w:t>
      </w:r>
    </w:p>
    <w:p w:rsidR="002545D4" w:rsidRPr="00874CDC" w:rsidRDefault="002545D4" w:rsidP="002545D4">
      <w:pPr>
        <w:tabs>
          <w:tab w:val="left" w:pos="-720"/>
        </w:tabs>
        <w:suppressAutoHyphens/>
        <w:jc w:val="both"/>
        <w:rPr>
          <w:rFonts w:ascii="TmsRmn 18pt" w:hAnsi="TmsRmn 18pt"/>
          <w:b/>
          <w:spacing w:val="-4"/>
          <w:sz w:val="48"/>
          <w:szCs w:val="48"/>
        </w:rPr>
      </w:pPr>
    </w:p>
    <w:p w:rsidR="002545D4" w:rsidRDefault="002545D4" w:rsidP="002545D4">
      <w:pPr>
        <w:tabs>
          <w:tab w:val="center" w:pos="4680"/>
          <w:tab w:val="left" w:pos="5040"/>
          <w:tab w:val="left" w:pos="5760"/>
          <w:tab w:val="left" w:pos="7200"/>
        </w:tabs>
        <w:suppressAutoHyphens/>
        <w:jc w:val="both"/>
        <w:rPr>
          <w:rFonts w:ascii="TmsRmn 18pt" w:hAnsi="TmsRmn 18pt"/>
          <w:b/>
          <w:spacing w:val="-4"/>
          <w:sz w:val="36"/>
        </w:rPr>
      </w:pPr>
      <w:r w:rsidRPr="00874CDC">
        <w:rPr>
          <w:rFonts w:ascii="TmsRmn 18pt" w:hAnsi="TmsRmn 18pt"/>
          <w:b/>
          <w:spacing w:val="-4"/>
          <w:sz w:val="48"/>
          <w:szCs w:val="48"/>
        </w:rPr>
        <w:tab/>
        <w:t>Smith Center, Kansas</w:t>
      </w:r>
      <w:r>
        <w:rPr>
          <w:rFonts w:ascii="TmsRmn 18pt" w:hAnsi="TmsRmn 18pt"/>
          <w:b/>
          <w:spacing w:val="-4"/>
          <w:sz w:val="36"/>
        </w:rPr>
        <w:tab/>
      </w:r>
      <w:r>
        <w:rPr>
          <w:rFonts w:ascii="TmsRmn 18pt" w:hAnsi="TmsRmn 18pt"/>
          <w:b/>
          <w:spacing w:val="-4"/>
          <w:sz w:val="36"/>
        </w:rPr>
        <w:tab/>
      </w:r>
      <w:r>
        <w:rPr>
          <w:rFonts w:ascii="TmsRmn 18pt" w:hAnsi="TmsRmn 18pt"/>
          <w:b/>
          <w:spacing w:val="-4"/>
          <w:sz w:val="36"/>
        </w:rPr>
        <w:tab/>
      </w:r>
      <w:r>
        <w:rPr>
          <w:rFonts w:ascii="TmsRmn 18pt" w:hAnsi="TmsRmn 18pt"/>
          <w:b/>
          <w:spacing w:val="-4"/>
          <w:sz w:val="36"/>
        </w:rPr>
        <w:tab/>
      </w:r>
    </w:p>
    <w:p w:rsidR="002545D4" w:rsidRDefault="002545D4" w:rsidP="002545D4">
      <w:pPr>
        <w:tabs>
          <w:tab w:val="center" w:pos="4680"/>
        </w:tabs>
        <w:suppressAutoHyphens/>
        <w:jc w:val="both"/>
        <w:rPr>
          <w:rFonts w:ascii="TmsRmn 11pt" w:hAnsi="TmsRmn 11pt"/>
          <w:b/>
          <w:spacing w:val="-3"/>
          <w:sz w:val="26"/>
        </w:rPr>
      </w:pPr>
      <w:r>
        <w:rPr>
          <w:rFonts w:ascii="TmsRmn 11pt" w:hAnsi="TmsRmn 11pt"/>
          <w:b/>
          <w:spacing w:val="-3"/>
          <w:sz w:val="26"/>
        </w:rPr>
        <w:tab/>
      </w:r>
    </w:p>
    <w:p w:rsidR="002545D4" w:rsidRDefault="002545D4" w:rsidP="002545D4">
      <w:pPr>
        <w:tabs>
          <w:tab w:val="center" w:pos="4680"/>
          <w:tab w:val="left" w:pos="5040"/>
          <w:tab w:val="left" w:pos="5760"/>
          <w:tab w:val="left" w:pos="7200"/>
        </w:tabs>
        <w:suppressAutoHyphens/>
        <w:spacing w:before="120" w:after="120"/>
        <w:jc w:val="center"/>
        <w:rPr>
          <w:rFonts w:ascii="TmsRmn 11pt" w:hAnsi="TmsRmn 11pt"/>
          <w:b/>
          <w:spacing w:val="-3"/>
          <w:sz w:val="32"/>
        </w:rPr>
      </w:pPr>
      <w:r>
        <w:rPr>
          <w:rFonts w:ascii="TmsRmn 11pt" w:hAnsi="TmsRmn 11pt"/>
          <w:b/>
          <w:spacing w:val="-3"/>
          <w:sz w:val="26"/>
        </w:rPr>
        <w:br w:type="page"/>
      </w:r>
      <w:r>
        <w:rPr>
          <w:rFonts w:ascii="TmsRmn 11pt" w:hAnsi="TmsRmn 11pt"/>
          <w:b/>
          <w:spacing w:val="-3"/>
          <w:sz w:val="32"/>
        </w:rPr>
        <w:lastRenderedPageBreak/>
        <w:t>TABLE OF CONTENTS</w:t>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rFonts w:ascii="TmsRmn 11pt" w:hAnsi="TmsRmn 11pt"/>
          <w:caps w:val="0"/>
          <w:spacing w:val="-3"/>
          <w:sz w:val="26"/>
        </w:rPr>
        <w:fldChar w:fldCharType="begin" w:fldLock="1"/>
      </w:r>
      <w:r>
        <w:rPr>
          <w:rFonts w:ascii="TmsRmn 11pt" w:hAnsi="TmsRmn 11pt"/>
          <w:caps w:val="0"/>
          <w:spacing w:val="-3"/>
          <w:sz w:val="26"/>
        </w:rPr>
        <w:instrText xml:space="preserve"> TOC \t "agreementhead,1,SUBHEAD,2" </w:instrText>
      </w:r>
      <w:r>
        <w:rPr>
          <w:rFonts w:ascii="TmsRmn 11pt" w:hAnsi="TmsRmn 11pt"/>
          <w:caps w:val="0"/>
          <w:spacing w:val="-3"/>
          <w:sz w:val="26"/>
        </w:rPr>
        <w:fldChar w:fldCharType="separate"/>
      </w:r>
      <w:r>
        <w:rPr>
          <w:noProof/>
        </w:rPr>
        <w:t>ARTICLE ONE:</w:t>
      </w:r>
      <w:r>
        <w:rPr>
          <w:noProof/>
        </w:rPr>
        <w:tab/>
      </w:r>
      <w:r>
        <w:rPr>
          <w:noProof/>
        </w:rPr>
        <w:fldChar w:fldCharType="begin" w:fldLock="1"/>
      </w:r>
      <w:r>
        <w:rPr>
          <w:noProof/>
        </w:rPr>
        <w:instrText xml:space="preserve"> PAGEREF _Toc521509667 \h </w:instrText>
      </w:r>
      <w:r>
        <w:rPr>
          <w:noProof/>
        </w:rPr>
      </w:r>
      <w:r>
        <w:rPr>
          <w:noProof/>
        </w:rPr>
        <w:fldChar w:fldCharType="separate"/>
      </w:r>
      <w:r>
        <w:rPr>
          <w:noProof/>
        </w:rPr>
        <w:t>3</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GENERAL PROVISIONS</w:t>
      </w:r>
      <w:r>
        <w:rPr>
          <w:noProof/>
        </w:rPr>
        <w:tab/>
      </w:r>
      <w:r>
        <w:rPr>
          <w:noProof/>
        </w:rPr>
        <w:fldChar w:fldCharType="begin" w:fldLock="1"/>
      </w:r>
      <w:r>
        <w:rPr>
          <w:noProof/>
        </w:rPr>
        <w:instrText xml:space="preserve"> PAGEREF _Toc521509668 \h </w:instrText>
      </w:r>
      <w:r>
        <w:rPr>
          <w:noProof/>
        </w:rPr>
      </w:r>
      <w:r>
        <w:rPr>
          <w:noProof/>
        </w:rPr>
        <w:fldChar w:fldCharType="separate"/>
      </w:r>
      <w:r>
        <w:rPr>
          <w:noProof/>
        </w:rPr>
        <w:t>3</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Procedures</w:t>
      </w:r>
      <w:r>
        <w:rPr>
          <w:noProof/>
        </w:rPr>
        <w:tab/>
      </w:r>
      <w:r>
        <w:rPr>
          <w:noProof/>
        </w:rPr>
        <w:fldChar w:fldCharType="begin" w:fldLock="1"/>
      </w:r>
      <w:r>
        <w:rPr>
          <w:noProof/>
        </w:rPr>
        <w:instrText xml:space="preserve"> PAGEREF _Toc521509669 \h </w:instrText>
      </w:r>
      <w:r>
        <w:rPr>
          <w:noProof/>
        </w:rPr>
      </w:r>
      <w:r>
        <w:rPr>
          <w:noProof/>
        </w:rPr>
        <w:fldChar w:fldCharType="separate"/>
      </w:r>
      <w:r>
        <w:rPr>
          <w:noProof/>
        </w:rPr>
        <w:t>3</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Definitions</w:t>
      </w:r>
      <w:r>
        <w:rPr>
          <w:noProof/>
        </w:rPr>
        <w:tab/>
      </w:r>
      <w:r>
        <w:rPr>
          <w:noProof/>
        </w:rPr>
        <w:fldChar w:fldCharType="begin" w:fldLock="1"/>
      </w:r>
      <w:r>
        <w:rPr>
          <w:noProof/>
        </w:rPr>
        <w:instrText xml:space="preserve"> PAGEREF _Toc521509670 \h </w:instrText>
      </w:r>
      <w:r>
        <w:rPr>
          <w:noProof/>
        </w:rPr>
      </w:r>
      <w:r>
        <w:rPr>
          <w:noProof/>
        </w:rPr>
        <w:fldChar w:fldCharType="separate"/>
      </w:r>
      <w:r>
        <w:rPr>
          <w:noProof/>
        </w:rPr>
        <w:t>4</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TWO:</w:t>
      </w:r>
      <w:r>
        <w:rPr>
          <w:noProof/>
        </w:rPr>
        <w:tab/>
      </w:r>
      <w:r>
        <w:rPr>
          <w:noProof/>
        </w:rPr>
        <w:fldChar w:fldCharType="begin" w:fldLock="1"/>
      </w:r>
      <w:r>
        <w:rPr>
          <w:noProof/>
        </w:rPr>
        <w:instrText xml:space="preserve"> PAGEREF _Toc521509671 \h </w:instrText>
      </w:r>
      <w:r>
        <w:rPr>
          <w:noProof/>
        </w:rPr>
      </w:r>
      <w:r>
        <w:rPr>
          <w:noProof/>
        </w:rPr>
        <w:fldChar w:fldCharType="separate"/>
      </w:r>
      <w:r>
        <w:rPr>
          <w:noProof/>
        </w:rPr>
        <w:t>5</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SALARY AND WAGES</w:t>
      </w:r>
      <w:r>
        <w:rPr>
          <w:noProof/>
        </w:rPr>
        <w:tab/>
      </w:r>
      <w:r>
        <w:rPr>
          <w:noProof/>
        </w:rPr>
        <w:fldChar w:fldCharType="begin" w:fldLock="1"/>
      </w:r>
      <w:r>
        <w:rPr>
          <w:noProof/>
        </w:rPr>
        <w:instrText xml:space="preserve"> PAGEREF _Toc521509672 \h </w:instrText>
      </w:r>
      <w:r>
        <w:rPr>
          <w:noProof/>
        </w:rPr>
      </w:r>
      <w:r>
        <w:rPr>
          <w:noProof/>
        </w:rPr>
        <w:fldChar w:fldCharType="separate"/>
      </w:r>
      <w:r>
        <w:rPr>
          <w:noProof/>
        </w:rPr>
        <w:t>5</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SALARY SCHEDULE</w:t>
      </w:r>
      <w:r>
        <w:rPr>
          <w:noProof/>
        </w:rPr>
        <w:tab/>
      </w:r>
      <w:r>
        <w:rPr>
          <w:noProof/>
        </w:rPr>
        <w:fldChar w:fldCharType="begin" w:fldLock="1"/>
      </w:r>
      <w:r>
        <w:rPr>
          <w:noProof/>
        </w:rPr>
        <w:instrText xml:space="preserve"> PAGEREF _Toc521509673 \h </w:instrText>
      </w:r>
      <w:r>
        <w:rPr>
          <w:noProof/>
        </w:rPr>
      </w:r>
      <w:r>
        <w:rPr>
          <w:noProof/>
        </w:rPr>
        <w:fldChar w:fldCharType="separate"/>
      </w:r>
      <w:r>
        <w:rPr>
          <w:noProof/>
        </w:rPr>
        <w:t>5</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SUPPLEMENTAL SALARY SCHEDULE</w:t>
      </w:r>
      <w:r>
        <w:rPr>
          <w:noProof/>
        </w:rPr>
        <w:tab/>
      </w:r>
      <w:r>
        <w:rPr>
          <w:noProof/>
        </w:rPr>
        <w:fldChar w:fldCharType="begin" w:fldLock="1"/>
      </w:r>
      <w:r>
        <w:rPr>
          <w:noProof/>
        </w:rPr>
        <w:instrText xml:space="preserve"> PAGEREF _Toc521509674 \h </w:instrText>
      </w:r>
      <w:r>
        <w:rPr>
          <w:noProof/>
        </w:rPr>
      </w:r>
      <w:r>
        <w:rPr>
          <w:noProof/>
        </w:rPr>
        <w:fldChar w:fldCharType="separate"/>
      </w:r>
      <w:r>
        <w:rPr>
          <w:noProof/>
        </w:rPr>
        <w:t>6</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C:  EXTRA DUTY PAY</w:t>
      </w:r>
      <w:r>
        <w:rPr>
          <w:noProof/>
        </w:rPr>
        <w:tab/>
      </w:r>
      <w:r>
        <w:rPr>
          <w:noProof/>
        </w:rPr>
        <w:fldChar w:fldCharType="begin" w:fldLock="1"/>
      </w:r>
      <w:r>
        <w:rPr>
          <w:noProof/>
        </w:rPr>
        <w:instrText xml:space="preserve"> PAGEREF _Toc521509675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D:  DUTY FREE LUNCH CONSIDERATION</w:t>
      </w:r>
      <w:r>
        <w:rPr>
          <w:noProof/>
        </w:rPr>
        <w:tab/>
      </w:r>
      <w:r>
        <w:rPr>
          <w:noProof/>
        </w:rPr>
        <w:fldChar w:fldCharType="begin" w:fldLock="1"/>
      </w:r>
      <w:r>
        <w:rPr>
          <w:noProof/>
        </w:rPr>
        <w:instrText xml:space="preserve"> PAGEREF _Toc521509676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E:  PARAPROFESSIONAL CLAUSE</w:t>
      </w:r>
      <w:r>
        <w:rPr>
          <w:noProof/>
        </w:rPr>
        <w:tab/>
      </w:r>
      <w:r>
        <w:rPr>
          <w:noProof/>
        </w:rPr>
        <w:fldChar w:fldCharType="begin" w:fldLock="1"/>
      </w:r>
      <w:r>
        <w:rPr>
          <w:noProof/>
        </w:rPr>
        <w:instrText xml:space="preserve"> PAGEREF _Toc521509677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F:  COMPENSATION TO SUBSTITUTE FOR ANOTHER DURING TEACHER'S PLANNING PERIOD</w:t>
      </w:r>
      <w:r>
        <w:rPr>
          <w:noProof/>
        </w:rPr>
        <w:tab/>
      </w:r>
      <w:r>
        <w:rPr>
          <w:noProof/>
        </w:rPr>
        <w:fldChar w:fldCharType="begin" w:fldLock="1"/>
      </w:r>
      <w:r>
        <w:rPr>
          <w:noProof/>
        </w:rPr>
        <w:instrText xml:space="preserve"> PAGEREF _Toc521509678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G:  COMPENSATION FOR DRIVER’s EDUCATION</w:t>
      </w:r>
      <w:r>
        <w:rPr>
          <w:noProof/>
        </w:rPr>
        <w:tab/>
      </w:r>
      <w:r>
        <w:rPr>
          <w:noProof/>
        </w:rPr>
        <w:fldChar w:fldCharType="begin" w:fldLock="1"/>
      </w:r>
      <w:r>
        <w:rPr>
          <w:noProof/>
        </w:rPr>
        <w:instrText xml:space="preserve"> PAGEREF _Toc521509679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H:  COMPENSATION FOR SUMMER SCHOOL</w:t>
      </w:r>
      <w:r>
        <w:rPr>
          <w:noProof/>
        </w:rPr>
        <w:tab/>
      </w:r>
      <w:r>
        <w:rPr>
          <w:noProof/>
        </w:rPr>
        <w:fldChar w:fldCharType="begin" w:fldLock="1"/>
      </w:r>
      <w:r>
        <w:rPr>
          <w:noProof/>
        </w:rPr>
        <w:instrText xml:space="preserve"> PAGEREF _Toc521509680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I: COMPENSATION FOR AFTER SCHOOL ACADEMIC PROGRAM</w:t>
      </w:r>
      <w:r>
        <w:rPr>
          <w:noProof/>
        </w:rPr>
        <w:tab/>
      </w:r>
      <w:r>
        <w:rPr>
          <w:noProof/>
        </w:rPr>
        <w:fldChar w:fldCharType="begin" w:fldLock="1"/>
      </w:r>
      <w:r>
        <w:rPr>
          <w:noProof/>
        </w:rPr>
        <w:instrText xml:space="preserve"> PAGEREF _Toc521509681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J.  COMPENSATION FOR TECHNOLOGY SUPPORT</w:t>
      </w:r>
      <w:r>
        <w:rPr>
          <w:noProof/>
        </w:rPr>
        <w:tab/>
      </w:r>
      <w:r>
        <w:rPr>
          <w:noProof/>
        </w:rPr>
        <w:fldChar w:fldCharType="begin" w:fldLock="1"/>
      </w:r>
      <w:r>
        <w:rPr>
          <w:noProof/>
        </w:rPr>
        <w:instrText xml:space="preserve"> PAGEREF _Toc521509682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K.  KPERS RETIREE EMPLOYMENT</w:t>
      </w:r>
      <w:r>
        <w:rPr>
          <w:noProof/>
        </w:rPr>
        <w:tab/>
      </w:r>
      <w:r>
        <w:rPr>
          <w:noProof/>
        </w:rPr>
        <w:fldChar w:fldCharType="begin" w:fldLock="1"/>
      </w:r>
      <w:r>
        <w:rPr>
          <w:noProof/>
        </w:rPr>
        <w:instrText xml:space="preserve"> PAGEREF _Toc521509683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L.  LIQUIDATED DAMAGES FOR LATE RESIGNATION</w:t>
      </w:r>
      <w:r>
        <w:rPr>
          <w:noProof/>
        </w:rPr>
        <w:tab/>
      </w:r>
      <w:r>
        <w:rPr>
          <w:noProof/>
        </w:rPr>
        <w:fldChar w:fldCharType="begin" w:fldLock="1"/>
      </w:r>
      <w:r>
        <w:rPr>
          <w:noProof/>
        </w:rPr>
        <w:instrText xml:space="preserve"> PAGEREF _Toc521509684 \h </w:instrText>
      </w:r>
      <w:r>
        <w:rPr>
          <w:noProof/>
        </w:rPr>
      </w:r>
      <w:r>
        <w:rPr>
          <w:noProof/>
        </w:rPr>
        <w:fldChar w:fldCharType="separate"/>
      </w:r>
      <w:r>
        <w:rPr>
          <w:noProof/>
        </w:rPr>
        <w:t>7</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L.  LIQUIDATED DAMAGES FOR LATE RESIGNATION CONT</w:t>
      </w:r>
      <w:r>
        <w:rPr>
          <w:noProof/>
        </w:rPr>
        <w:tab/>
      </w:r>
      <w:r>
        <w:rPr>
          <w:noProof/>
        </w:rPr>
        <w:fldChar w:fldCharType="begin" w:fldLock="1"/>
      </w:r>
      <w:r>
        <w:rPr>
          <w:noProof/>
        </w:rPr>
        <w:instrText xml:space="preserve"> PAGEREF _Toc521509685 \h </w:instrText>
      </w:r>
      <w:r>
        <w:rPr>
          <w:noProof/>
        </w:rPr>
      </w:r>
      <w:r>
        <w:rPr>
          <w:noProof/>
        </w:rPr>
        <w:fldChar w:fldCharType="separate"/>
      </w:r>
      <w:r>
        <w:rPr>
          <w:noProof/>
        </w:rPr>
        <w:t>8</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THREE:</w:t>
      </w:r>
      <w:r>
        <w:rPr>
          <w:noProof/>
        </w:rPr>
        <w:tab/>
      </w:r>
      <w:r>
        <w:rPr>
          <w:noProof/>
        </w:rPr>
        <w:fldChar w:fldCharType="begin" w:fldLock="1"/>
      </w:r>
      <w:r>
        <w:rPr>
          <w:noProof/>
        </w:rPr>
        <w:instrText xml:space="preserve"> PAGEREF _Toc521509686 \h </w:instrText>
      </w:r>
      <w:r>
        <w:rPr>
          <w:noProof/>
        </w:rPr>
      </w:r>
      <w:r>
        <w:rPr>
          <w:noProof/>
        </w:rPr>
        <w:fldChar w:fldCharType="separate"/>
      </w:r>
      <w:r>
        <w:rPr>
          <w:noProof/>
        </w:rPr>
        <w:t>8</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HOURS AND AMOUNTS OF WORK</w:t>
      </w:r>
      <w:r>
        <w:rPr>
          <w:noProof/>
        </w:rPr>
        <w:tab/>
      </w:r>
      <w:r>
        <w:rPr>
          <w:noProof/>
        </w:rPr>
        <w:fldChar w:fldCharType="begin" w:fldLock="1"/>
      </w:r>
      <w:r>
        <w:rPr>
          <w:noProof/>
        </w:rPr>
        <w:instrText xml:space="preserve"> PAGEREF _Toc521509687 \h </w:instrText>
      </w:r>
      <w:r>
        <w:rPr>
          <w:noProof/>
        </w:rPr>
      </w:r>
      <w:r>
        <w:rPr>
          <w:noProof/>
        </w:rPr>
        <w:fldChar w:fldCharType="separate"/>
      </w:r>
      <w:r>
        <w:rPr>
          <w:noProof/>
        </w:rPr>
        <w:t>8</w:t>
      </w:r>
      <w:r>
        <w:rPr>
          <w:noProof/>
        </w:rPr>
        <w:fldChar w:fldCharType="end"/>
      </w:r>
    </w:p>
    <w:p w:rsidR="002545D4" w:rsidRDefault="002545D4" w:rsidP="002545D4">
      <w:pPr>
        <w:pStyle w:val="TOC2"/>
        <w:tabs>
          <w:tab w:val="right" w:leader="dot" w:pos="9350"/>
        </w:tabs>
        <w:ind w:left="245"/>
        <w:rPr>
          <w:rFonts w:asciiTheme="minorHAnsi" w:eastAsiaTheme="minorEastAsia" w:hAnsiTheme="minorHAnsi" w:cstheme="minorBidi"/>
          <w:smallCaps w:val="0"/>
          <w:noProof/>
          <w:sz w:val="22"/>
          <w:szCs w:val="22"/>
        </w:rPr>
      </w:pPr>
      <w:r>
        <w:rPr>
          <w:noProof/>
        </w:rPr>
        <w:t>SECTION A:  PROFESSIONAL DUTY YEAR</w:t>
      </w:r>
      <w:r>
        <w:rPr>
          <w:noProof/>
        </w:rPr>
        <w:tab/>
      </w:r>
      <w:r>
        <w:rPr>
          <w:noProof/>
        </w:rPr>
        <w:fldChar w:fldCharType="begin" w:fldLock="1"/>
      </w:r>
      <w:r>
        <w:rPr>
          <w:noProof/>
        </w:rPr>
        <w:instrText xml:space="preserve"> PAGEREF _Toc521509688 \h </w:instrText>
      </w:r>
      <w:r>
        <w:rPr>
          <w:noProof/>
        </w:rPr>
      </w:r>
      <w:r>
        <w:rPr>
          <w:noProof/>
        </w:rPr>
        <w:fldChar w:fldCharType="separate"/>
      </w:r>
      <w:r>
        <w:rPr>
          <w:noProof/>
        </w:rPr>
        <w:t>8</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COMPENSATION FOR DAYS WORKED BEYOND CONTRACTED DAYS</w:t>
      </w:r>
      <w:r>
        <w:rPr>
          <w:noProof/>
        </w:rPr>
        <w:tab/>
      </w:r>
      <w:r>
        <w:rPr>
          <w:noProof/>
        </w:rPr>
        <w:fldChar w:fldCharType="begin" w:fldLock="1"/>
      </w:r>
      <w:r>
        <w:rPr>
          <w:noProof/>
        </w:rPr>
        <w:instrText xml:space="preserve"> PAGEREF _Toc521509689 \h </w:instrText>
      </w:r>
      <w:r>
        <w:rPr>
          <w:noProof/>
        </w:rPr>
      </w:r>
      <w:r>
        <w:rPr>
          <w:noProof/>
        </w:rPr>
        <w:fldChar w:fldCharType="separate"/>
      </w:r>
      <w:r>
        <w:rPr>
          <w:noProof/>
        </w:rPr>
        <w:t>8</w:t>
      </w:r>
      <w:r>
        <w:rPr>
          <w:noProof/>
        </w:rPr>
        <w:fldChar w:fldCharType="end"/>
      </w:r>
    </w:p>
    <w:p w:rsidR="002545D4" w:rsidRDefault="002545D4" w:rsidP="002545D4">
      <w:pPr>
        <w:pStyle w:val="TOC2"/>
        <w:tabs>
          <w:tab w:val="right" w:leader="dot" w:pos="9350"/>
        </w:tabs>
        <w:rPr>
          <w:noProof/>
        </w:rPr>
      </w:pPr>
      <w:r>
        <w:rPr>
          <w:noProof/>
        </w:rPr>
        <w:t>SECTION C:  EIGHT PERIOD SCHEDULE JR.-SR. HIGH SCHOOL</w:t>
      </w:r>
      <w:r>
        <w:rPr>
          <w:noProof/>
        </w:rPr>
        <w:tab/>
      </w:r>
      <w:r>
        <w:rPr>
          <w:noProof/>
        </w:rPr>
        <w:fldChar w:fldCharType="begin" w:fldLock="1"/>
      </w:r>
      <w:r>
        <w:rPr>
          <w:noProof/>
        </w:rPr>
        <w:instrText xml:space="preserve"> PAGEREF _Toc521509690 \h </w:instrText>
      </w:r>
      <w:r>
        <w:rPr>
          <w:noProof/>
        </w:rPr>
      </w:r>
      <w:r>
        <w:rPr>
          <w:noProof/>
        </w:rPr>
        <w:fldChar w:fldCharType="separate"/>
      </w:r>
      <w:r>
        <w:rPr>
          <w:noProof/>
        </w:rPr>
        <w:t>8</w:t>
      </w:r>
      <w:r>
        <w:rPr>
          <w:noProof/>
        </w:rPr>
        <w:fldChar w:fldCharType="end"/>
      </w:r>
    </w:p>
    <w:p w:rsidR="002545D4" w:rsidRPr="00E81CA9" w:rsidRDefault="002545D4" w:rsidP="002545D4">
      <w:pPr>
        <w:pStyle w:val="TOC2"/>
        <w:tabs>
          <w:tab w:val="right" w:leader="dot" w:pos="9350"/>
        </w:tabs>
        <w:rPr>
          <w:rFonts w:eastAsiaTheme="minorEastAsia"/>
          <w:noProof/>
        </w:rPr>
      </w:pPr>
      <w:r w:rsidRPr="00E81CA9">
        <w:rPr>
          <w:rFonts w:eastAsiaTheme="minorEastAsia"/>
          <w:noProof/>
        </w:rPr>
        <w:t>SECTION D:  ELEMENTARY PLANNING TIME</w:t>
      </w:r>
      <w:r>
        <w:rPr>
          <w:rFonts w:eastAsiaTheme="minorEastAsia"/>
          <w:noProof/>
        </w:rPr>
        <w:tab/>
      </w:r>
      <w:r w:rsidRPr="00E81CA9">
        <w:rPr>
          <w:rFonts w:eastAsiaTheme="minorEastAsia"/>
          <w:noProof/>
        </w:rPr>
        <w:t>8</w:t>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FOUR:</w:t>
      </w:r>
      <w:r>
        <w:rPr>
          <w:noProof/>
        </w:rPr>
        <w:tab/>
      </w:r>
      <w:r>
        <w:rPr>
          <w:noProof/>
        </w:rPr>
        <w:fldChar w:fldCharType="begin" w:fldLock="1"/>
      </w:r>
      <w:r>
        <w:rPr>
          <w:noProof/>
        </w:rPr>
        <w:instrText xml:space="preserve"> PAGEREF _Toc521509691 \h </w:instrText>
      </w:r>
      <w:r>
        <w:rPr>
          <w:noProof/>
        </w:rPr>
      </w:r>
      <w:r>
        <w:rPr>
          <w:noProof/>
        </w:rPr>
        <w:fldChar w:fldCharType="separate"/>
      </w:r>
      <w:r>
        <w:rPr>
          <w:noProof/>
        </w:rPr>
        <w:t>8</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LEAVES</w:t>
      </w:r>
      <w:r>
        <w:rPr>
          <w:noProof/>
        </w:rPr>
        <w:tab/>
      </w:r>
      <w:r>
        <w:rPr>
          <w:noProof/>
        </w:rPr>
        <w:fldChar w:fldCharType="begin" w:fldLock="1"/>
      </w:r>
      <w:r>
        <w:rPr>
          <w:noProof/>
        </w:rPr>
        <w:instrText xml:space="preserve"> PAGEREF _Toc521509692 \h </w:instrText>
      </w:r>
      <w:r>
        <w:rPr>
          <w:noProof/>
        </w:rPr>
      </w:r>
      <w:r>
        <w:rPr>
          <w:noProof/>
        </w:rPr>
        <w:fldChar w:fldCharType="separate"/>
      </w:r>
      <w:r>
        <w:rPr>
          <w:noProof/>
        </w:rPr>
        <w:t>8</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Leave of Absence</w:t>
      </w:r>
      <w:r>
        <w:rPr>
          <w:noProof/>
        </w:rPr>
        <w:tab/>
      </w:r>
      <w:r>
        <w:rPr>
          <w:noProof/>
        </w:rPr>
        <w:fldChar w:fldCharType="begin" w:fldLock="1"/>
      </w:r>
      <w:r>
        <w:rPr>
          <w:noProof/>
        </w:rPr>
        <w:instrText xml:space="preserve"> PAGEREF _Toc521509693 \h </w:instrText>
      </w:r>
      <w:r>
        <w:rPr>
          <w:noProof/>
        </w:rPr>
      </w:r>
      <w:r>
        <w:rPr>
          <w:noProof/>
        </w:rPr>
        <w:fldChar w:fldCharType="separate"/>
      </w:r>
      <w:r>
        <w:rPr>
          <w:noProof/>
        </w:rPr>
        <w:t>8</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FAMILY and MEDICAL LEAVE</w:t>
      </w:r>
      <w:r>
        <w:rPr>
          <w:noProof/>
        </w:rPr>
        <w:tab/>
      </w:r>
      <w:r>
        <w:rPr>
          <w:noProof/>
        </w:rPr>
        <w:fldChar w:fldCharType="begin" w:fldLock="1"/>
      </w:r>
      <w:r>
        <w:rPr>
          <w:noProof/>
        </w:rPr>
        <w:instrText xml:space="preserve"> PAGEREF _Toc521509694 \h </w:instrText>
      </w:r>
      <w:r>
        <w:rPr>
          <w:noProof/>
        </w:rPr>
      </w:r>
      <w:r>
        <w:rPr>
          <w:noProof/>
        </w:rPr>
        <w:fldChar w:fldCharType="separate"/>
      </w:r>
      <w:r>
        <w:rPr>
          <w:noProof/>
        </w:rPr>
        <w:t>9</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C:  FAMILY and MEDICAL Leave Pool Policy</w:t>
      </w:r>
      <w:r>
        <w:rPr>
          <w:noProof/>
        </w:rPr>
        <w:tab/>
      </w:r>
      <w:r>
        <w:rPr>
          <w:noProof/>
        </w:rPr>
        <w:fldChar w:fldCharType="begin" w:fldLock="1"/>
      </w:r>
      <w:r>
        <w:rPr>
          <w:noProof/>
        </w:rPr>
        <w:instrText xml:space="preserve"> PAGEREF _Toc521509695 \h </w:instrText>
      </w:r>
      <w:r>
        <w:rPr>
          <w:noProof/>
        </w:rPr>
      </w:r>
      <w:r>
        <w:rPr>
          <w:noProof/>
        </w:rPr>
        <w:fldChar w:fldCharType="separate"/>
      </w:r>
      <w:r>
        <w:rPr>
          <w:noProof/>
        </w:rPr>
        <w:t>10</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FIVE:</w:t>
      </w:r>
      <w:r>
        <w:rPr>
          <w:noProof/>
        </w:rPr>
        <w:tab/>
      </w:r>
      <w:r>
        <w:rPr>
          <w:noProof/>
        </w:rPr>
        <w:fldChar w:fldCharType="begin" w:fldLock="1"/>
      </w:r>
      <w:r>
        <w:rPr>
          <w:noProof/>
        </w:rPr>
        <w:instrText xml:space="preserve"> PAGEREF _Toc521509696 \h </w:instrText>
      </w:r>
      <w:r>
        <w:rPr>
          <w:noProof/>
        </w:rPr>
      </w:r>
      <w:r>
        <w:rPr>
          <w:noProof/>
        </w:rPr>
        <w:fldChar w:fldCharType="separate"/>
      </w:r>
      <w:r>
        <w:rPr>
          <w:noProof/>
        </w:rPr>
        <w:t>11</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INSURANCE AND FRINGE BENEFITS</w:t>
      </w:r>
      <w:r>
        <w:rPr>
          <w:noProof/>
        </w:rPr>
        <w:tab/>
      </w:r>
      <w:r>
        <w:rPr>
          <w:noProof/>
        </w:rPr>
        <w:fldChar w:fldCharType="begin" w:fldLock="1"/>
      </w:r>
      <w:r>
        <w:rPr>
          <w:noProof/>
        </w:rPr>
        <w:instrText xml:space="preserve"> PAGEREF _Toc521509697 \h </w:instrText>
      </w:r>
      <w:r>
        <w:rPr>
          <w:noProof/>
        </w:rPr>
      </w:r>
      <w:r>
        <w:rPr>
          <w:noProof/>
        </w:rPr>
        <w:fldChar w:fldCharType="separate"/>
      </w:r>
      <w:r>
        <w:rPr>
          <w:noProof/>
        </w:rPr>
        <w:t>11</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SALARY REDUCTION</w:t>
      </w:r>
      <w:r>
        <w:rPr>
          <w:noProof/>
        </w:rPr>
        <w:tab/>
      </w:r>
      <w:r>
        <w:rPr>
          <w:noProof/>
        </w:rPr>
        <w:fldChar w:fldCharType="begin" w:fldLock="1"/>
      </w:r>
      <w:r>
        <w:rPr>
          <w:noProof/>
        </w:rPr>
        <w:instrText xml:space="preserve"> PAGEREF _Toc521509698 \h </w:instrText>
      </w:r>
      <w:r>
        <w:rPr>
          <w:noProof/>
        </w:rPr>
      </w:r>
      <w:r>
        <w:rPr>
          <w:noProof/>
        </w:rPr>
        <w:fldChar w:fldCharType="separate"/>
      </w:r>
      <w:r>
        <w:rPr>
          <w:noProof/>
        </w:rPr>
        <w:t>11</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Fixed Fringe Benefit</w:t>
      </w:r>
      <w:r>
        <w:rPr>
          <w:noProof/>
        </w:rPr>
        <w:tab/>
      </w:r>
      <w:r>
        <w:rPr>
          <w:noProof/>
        </w:rPr>
        <w:fldChar w:fldCharType="begin" w:fldLock="1"/>
      </w:r>
      <w:r>
        <w:rPr>
          <w:noProof/>
        </w:rPr>
        <w:instrText xml:space="preserve"> PAGEREF _Toc521509699 \h </w:instrText>
      </w:r>
      <w:r>
        <w:rPr>
          <w:noProof/>
        </w:rPr>
      </w:r>
      <w:r>
        <w:rPr>
          <w:noProof/>
        </w:rPr>
        <w:fldChar w:fldCharType="separate"/>
      </w:r>
      <w:r>
        <w:rPr>
          <w:noProof/>
        </w:rPr>
        <w:t>13</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SIX</w:t>
      </w:r>
      <w:r>
        <w:rPr>
          <w:noProof/>
        </w:rPr>
        <w:tab/>
      </w:r>
      <w:r>
        <w:rPr>
          <w:noProof/>
        </w:rPr>
        <w:fldChar w:fldCharType="begin" w:fldLock="1"/>
      </w:r>
      <w:r>
        <w:rPr>
          <w:noProof/>
        </w:rPr>
        <w:instrText xml:space="preserve"> PAGEREF _Toc521509700 \h </w:instrText>
      </w:r>
      <w:r>
        <w:rPr>
          <w:noProof/>
        </w:rPr>
      </w:r>
      <w:r>
        <w:rPr>
          <w:noProof/>
        </w:rPr>
        <w:fldChar w:fldCharType="separate"/>
      </w:r>
      <w:r>
        <w:rPr>
          <w:noProof/>
        </w:rPr>
        <w:t>13</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GRIEVANCE PROCEDURES</w:t>
      </w:r>
      <w:r>
        <w:rPr>
          <w:noProof/>
        </w:rPr>
        <w:tab/>
      </w:r>
      <w:r>
        <w:rPr>
          <w:noProof/>
        </w:rPr>
        <w:fldChar w:fldCharType="begin" w:fldLock="1"/>
      </w:r>
      <w:r>
        <w:rPr>
          <w:noProof/>
        </w:rPr>
        <w:instrText xml:space="preserve"> PAGEREF _Toc521509701 \h </w:instrText>
      </w:r>
      <w:r>
        <w:rPr>
          <w:noProof/>
        </w:rPr>
      </w:r>
      <w:r>
        <w:rPr>
          <w:noProof/>
        </w:rPr>
        <w:fldChar w:fldCharType="separate"/>
      </w:r>
      <w:r>
        <w:rPr>
          <w:noProof/>
        </w:rPr>
        <w:t>13</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GRIEVANCE PROCEDURE</w:t>
      </w:r>
      <w:r>
        <w:rPr>
          <w:noProof/>
        </w:rPr>
        <w:tab/>
      </w:r>
      <w:r>
        <w:rPr>
          <w:noProof/>
        </w:rPr>
        <w:fldChar w:fldCharType="begin" w:fldLock="1"/>
      </w:r>
      <w:r>
        <w:rPr>
          <w:noProof/>
        </w:rPr>
        <w:instrText xml:space="preserve"> PAGEREF _Toc521509702 \h </w:instrText>
      </w:r>
      <w:r>
        <w:rPr>
          <w:noProof/>
        </w:rPr>
      </w:r>
      <w:r>
        <w:rPr>
          <w:noProof/>
        </w:rPr>
        <w:fldChar w:fldCharType="separate"/>
      </w:r>
      <w:r>
        <w:rPr>
          <w:noProof/>
        </w:rPr>
        <w:t>13</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SEVEN</w:t>
      </w:r>
      <w:r>
        <w:rPr>
          <w:noProof/>
        </w:rPr>
        <w:tab/>
      </w:r>
      <w:r>
        <w:rPr>
          <w:noProof/>
        </w:rPr>
        <w:fldChar w:fldCharType="begin" w:fldLock="1"/>
      </w:r>
      <w:r>
        <w:rPr>
          <w:noProof/>
        </w:rPr>
        <w:instrText xml:space="preserve"> PAGEREF _Toc521509703 \h </w:instrText>
      </w:r>
      <w:r>
        <w:rPr>
          <w:noProof/>
        </w:rPr>
      </w:r>
      <w:r>
        <w:rPr>
          <w:noProof/>
        </w:rPr>
        <w:fldChar w:fldCharType="separate"/>
      </w:r>
      <w:r>
        <w:rPr>
          <w:noProof/>
        </w:rPr>
        <w:t>15</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REDUCTION OF TEACHING STAFF</w:t>
      </w:r>
      <w:r>
        <w:rPr>
          <w:noProof/>
        </w:rPr>
        <w:tab/>
      </w:r>
      <w:r>
        <w:rPr>
          <w:noProof/>
        </w:rPr>
        <w:fldChar w:fldCharType="begin" w:fldLock="1"/>
      </w:r>
      <w:r>
        <w:rPr>
          <w:noProof/>
        </w:rPr>
        <w:instrText xml:space="preserve"> PAGEREF _Toc521509704 \h </w:instrText>
      </w:r>
      <w:r>
        <w:rPr>
          <w:noProof/>
        </w:rPr>
      </w:r>
      <w:r>
        <w:rPr>
          <w:noProof/>
        </w:rPr>
        <w:fldChar w:fldCharType="separate"/>
      </w:r>
      <w:r>
        <w:rPr>
          <w:noProof/>
        </w:rPr>
        <w:t>15</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Reduction of Teaching Staff</w:t>
      </w:r>
      <w:r>
        <w:rPr>
          <w:noProof/>
        </w:rPr>
        <w:tab/>
      </w:r>
      <w:r>
        <w:rPr>
          <w:noProof/>
        </w:rPr>
        <w:fldChar w:fldCharType="begin" w:fldLock="1"/>
      </w:r>
      <w:r>
        <w:rPr>
          <w:noProof/>
        </w:rPr>
        <w:instrText xml:space="preserve"> PAGEREF _Toc521509705 \h </w:instrText>
      </w:r>
      <w:r>
        <w:rPr>
          <w:noProof/>
        </w:rPr>
      </w:r>
      <w:r>
        <w:rPr>
          <w:noProof/>
        </w:rPr>
        <w:fldChar w:fldCharType="separate"/>
      </w:r>
      <w:r>
        <w:rPr>
          <w:noProof/>
        </w:rPr>
        <w:t>15</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EIGHT</w:t>
      </w:r>
      <w:r>
        <w:rPr>
          <w:noProof/>
        </w:rPr>
        <w:tab/>
      </w:r>
      <w:r>
        <w:rPr>
          <w:noProof/>
        </w:rPr>
        <w:fldChar w:fldCharType="begin" w:fldLock="1"/>
      </w:r>
      <w:r>
        <w:rPr>
          <w:noProof/>
        </w:rPr>
        <w:instrText xml:space="preserve"> PAGEREF _Toc521509706 \h </w:instrText>
      </w:r>
      <w:r>
        <w:rPr>
          <w:noProof/>
        </w:rPr>
      </w:r>
      <w:r>
        <w:rPr>
          <w:noProof/>
        </w:rPr>
        <w:fldChar w:fldCharType="separate"/>
      </w:r>
      <w:r>
        <w:rPr>
          <w:noProof/>
        </w:rPr>
        <w:t>16</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DISCIPLINE PROCEDURES</w:t>
      </w:r>
      <w:r>
        <w:rPr>
          <w:noProof/>
        </w:rPr>
        <w:tab/>
      </w:r>
      <w:r>
        <w:rPr>
          <w:noProof/>
        </w:rPr>
        <w:fldChar w:fldCharType="begin" w:fldLock="1"/>
      </w:r>
      <w:r>
        <w:rPr>
          <w:noProof/>
        </w:rPr>
        <w:instrText xml:space="preserve"> PAGEREF _Toc521509707 \h </w:instrText>
      </w:r>
      <w:r>
        <w:rPr>
          <w:noProof/>
        </w:rPr>
      </w:r>
      <w:r>
        <w:rPr>
          <w:noProof/>
        </w:rPr>
        <w:fldChar w:fldCharType="separate"/>
      </w:r>
      <w:r>
        <w:rPr>
          <w:noProof/>
        </w:rPr>
        <w:t>16</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PROGRESSIVE DISCIPLINARY ACTION</w:t>
      </w:r>
      <w:r>
        <w:rPr>
          <w:noProof/>
        </w:rPr>
        <w:tab/>
      </w:r>
      <w:r>
        <w:rPr>
          <w:noProof/>
        </w:rPr>
        <w:fldChar w:fldCharType="begin" w:fldLock="1"/>
      </w:r>
      <w:r>
        <w:rPr>
          <w:noProof/>
        </w:rPr>
        <w:instrText xml:space="preserve"> PAGEREF _Toc521509708 \h </w:instrText>
      </w:r>
      <w:r>
        <w:rPr>
          <w:noProof/>
        </w:rPr>
      </w:r>
      <w:r>
        <w:rPr>
          <w:noProof/>
        </w:rPr>
        <w:fldChar w:fldCharType="separate"/>
      </w:r>
      <w:r>
        <w:rPr>
          <w:noProof/>
        </w:rPr>
        <w:t>16</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A:  Progression</w:t>
      </w:r>
      <w:r>
        <w:rPr>
          <w:noProof/>
        </w:rPr>
        <w:tab/>
      </w:r>
      <w:r>
        <w:rPr>
          <w:noProof/>
        </w:rPr>
        <w:fldChar w:fldCharType="begin" w:fldLock="1"/>
      </w:r>
      <w:r>
        <w:rPr>
          <w:noProof/>
        </w:rPr>
        <w:instrText xml:space="preserve"> PAGEREF _Toc521509709 \h </w:instrText>
      </w:r>
      <w:r>
        <w:rPr>
          <w:noProof/>
        </w:rPr>
      </w:r>
      <w:r>
        <w:rPr>
          <w:noProof/>
        </w:rPr>
        <w:fldChar w:fldCharType="separate"/>
      </w:r>
      <w:r>
        <w:rPr>
          <w:noProof/>
        </w:rPr>
        <w:t>16</w:t>
      </w:r>
      <w:r>
        <w:rPr>
          <w:noProof/>
        </w:rPr>
        <w:fldChar w:fldCharType="end"/>
      </w:r>
    </w:p>
    <w:p w:rsidR="002545D4" w:rsidRDefault="002545D4" w:rsidP="002545D4">
      <w:pPr>
        <w:pStyle w:val="TOC2"/>
        <w:tabs>
          <w:tab w:val="right" w:leader="dot" w:pos="9350"/>
        </w:tabs>
        <w:rPr>
          <w:rFonts w:asciiTheme="minorHAnsi" w:eastAsiaTheme="minorEastAsia" w:hAnsiTheme="minorHAnsi" w:cstheme="minorBidi"/>
          <w:smallCaps w:val="0"/>
          <w:noProof/>
          <w:sz w:val="22"/>
          <w:szCs w:val="22"/>
        </w:rPr>
      </w:pPr>
      <w:r>
        <w:rPr>
          <w:noProof/>
        </w:rPr>
        <w:t>SECTION B:  STUDENT, PARENT, PATRON AND/OR PEER COMPLAINTS</w:t>
      </w:r>
      <w:r>
        <w:rPr>
          <w:noProof/>
        </w:rPr>
        <w:tab/>
      </w:r>
      <w:r>
        <w:rPr>
          <w:noProof/>
        </w:rPr>
        <w:fldChar w:fldCharType="begin" w:fldLock="1"/>
      </w:r>
      <w:r>
        <w:rPr>
          <w:noProof/>
        </w:rPr>
        <w:instrText xml:space="preserve"> PAGEREF _Toc521509710 \h </w:instrText>
      </w:r>
      <w:r>
        <w:rPr>
          <w:noProof/>
        </w:rPr>
      </w:r>
      <w:r>
        <w:rPr>
          <w:noProof/>
        </w:rPr>
        <w:fldChar w:fldCharType="separate"/>
      </w:r>
      <w:r>
        <w:rPr>
          <w:noProof/>
        </w:rPr>
        <w:t>16</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ARTICLE NINE</w:t>
      </w:r>
      <w:r>
        <w:rPr>
          <w:noProof/>
        </w:rPr>
        <w:tab/>
      </w:r>
      <w:r>
        <w:rPr>
          <w:noProof/>
        </w:rPr>
        <w:fldChar w:fldCharType="begin" w:fldLock="1"/>
      </w:r>
      <w:r>
        <w:rPr>
          <w:noProof/>
        </w:rPr>
        <w:instrText xml:space="preserve"> PAGEREF _Toc521509711 \h </w:instrText>
      </w:r>
      <w:r>
        <w:rPr>
          <w:noProof/>
        </w:rPr>
      </w:r>
      <w:r>
        <w:rPr>
          <w:noProof/>
        </w:rPr>
        <w:fldChar w:fldCharType="separate"/>
      </w:r>
      <w:r>
        <w:rPr>
          <w:noProof/>
        </w:rPr>
        <w:t>17</w:t>
      </w:r>
      <w:r>
        <w:rPr>
          <w:noProof/>
        </w:rPr>
        <w:fldChar w:fldCharType="end"/>
      </w: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lastRenderedPageBreak/>
        <w:t>PROFESSIONAL EVALUATION</w:t>
      </w:r>
      <w:r>
        <w:rPr>
          <w:noProof/>
        </w:rPr>
        <w:tab/>
      </w:r>
      <w:r>
        <w:rPr>
          <w:noProof/>
        </w:rPr>
        <w:fldChar w:fldCharType="begin" w:fldLock="1"/>
      </w:r>
      <w:r>
        <w:rPr>
          <w:noProof/>
        </w:rPr>
        <w:instrText xml:space="preserve"> PAGEREF _Toc521509712 \h </w:instrText>
      </w:r>
      <w:r>
        <w:rPr>
          <w:noProof/>
        </w:rPr>
      </w:r>
      <w:r>
        <w:rPr>
          <w:noProof/>
        </w:rPr>
        <w:fldChar w:fldCharType="separate"/>
      </w:r>
      <w:r>
        <w:rPr>
          <w:noProof/>
        </w:rPr>
        <w:t>17</w:t>
      </w:r>
      <w:r>
        <w:rPr>
          <w:noProof/>
        </w:rPr>
        <w:fldChar w:fldCharType="end"/>
      </w:r>
    </w:p>
    <w:p w:rsidR="002545D4" w:rsidRDefault="002545D4" w:rsidP="002545D4">
      <w:pPr>
        <w:pStyle w:val="TOC2"/>
        <w:tabs>
          <w:tab w:val="right" w:leader="dot" w:pos="9350"/>
        </w:tabs>
        <w:rPr>
          <w:noProof/>
        </w:rPr>
      </w:pPr>
      <w:r>
        <w:rPr>
          <w:noProof/>
        </w:rPr>
        <w:t>Section A:  Evaluation Policy for Certified Personnel</w:t>
      </w:r>
      <w:r>
        <w:rPr>
          <w:noProof/>
        </w:rPr>
        <w:tab/>
      </w:r>
      <w:r>
        <w:rPr>
          <w:noProof/>
        </w:rPr>
        <w:fldChar w:fldCharType="begin" w:fldLock="1"/>
      </w:r>
      <w:r>
        <w:rPr>
          <w:noProof/>
        </w:rPr>
        <w:instrText xml:space="preserve"> PAGEREF _Toc521509713 \h </w:instrText>
      </w:r>
      <w:r>
        <w:rPr>
          <w:noProof/>
        </w:rPr>
      </w:r>
      <w:r>
        <w:rPr>
          <w:noProof/>
        </w:rPr>
        <w:fldChar w:fldCharType="separate"/>
      </w:r>
      <w:r>
        <w:rPr>
          <w:noProof/>
        </w:rPr>
        <w:t>17</w:t>
      </w:r>
      <w:r>
        <w:rPr>
          <w:noProof/>
        </w:rPr>
        <w:fldChar w:fldCharType="end"/>
      </w:r>
    </w:p>
    <w:p w:rsidR="002545D4" w:rsidRDefault="002545D4" w:rsidP="002545D4">
      <w:pPr>
        <w:rPr>
          <w:rFonts w:eastAsiaTheme="minorEastAsia"/>
        </w:rPr>
      </w:pPr>
    </w:p>
    <w:p w:rsidR="002545D4" w:rsidRDefault="002545D4" w:rsidP="002545D4">
      <w:pPr>
        <w:rPr>
          <w:rFonts w:ascii="Times New Roman" w:eastAsiaTheme="minorEastAsia" w:hAnsi="Times New Roman"/>
          <w:b/>
          <w:caps/>
          <w:sz w:val="20"/>
        </w:rPr>
      </w:pPr>
      <w:r w:rsidRPr="00BC0C8A">
        <w:rPr>
          <w:rFonts w:ascii="Times New Roman" w:eastAsiaTheme="minorEastAsia" w:hAnsi="Times New Roman"/>
          <w:b/>
          <w:caps/>
          <w:sz w:val="20"/>
        </w:rPr>
        <w:t>APPENDIX</w:t>
      </w:r>
      <w:r>
        <w:rPr>
          <w:rFonts w:ascii="Times New Roman" w:eastAsiaTheme="minorEastAsia" w:hAnsi="Times New Roman"/>
          <w:b/>
          <w:caps/>
          <w:sz w:val="20"/>
        </w:rPr>
        <w:t>………………………………………………………………………………………………………….18</w:t>
      </w:r>
    </w:p>
    <w:p w:rsidR="002545D4" w:rsidRPr="00BC0C8A" w:rsidRDefault="002545D4" w:rsidP="002545D4">
      <w:pPr>
        <w:rPr>
          <w:rFonts w:ascii="Times New Roman" w:eastAsiaTheme="minorEastAsia" w:hAnsi="Times New Roman"/>
          <w:b/>
          <w:caps/>
          <w:sz w:val="20"/>
        </w:rPr>
      </w:pPr>
      <w:r>
        <w:rPr>
          <w:rFonts w:ascii="Times New Roman" w:eastAsiaTheme="minorEastAsia" w:hAnsi="Times New Roman"/>
          <w:b/>
          <w:caps/>
          <w:sz w:val="20"/>
        </w:rPr>
        <w:t xml:space="preserve">     </w:t>
      </w:r>
      <w:r w:rsidRPr="008B3C41">
        <w:rPr>
          <w:rFonts w:ascii="Times New Roman" w:eastAsiaTheme="minorEastAsia" w:hAnsi="Times New Roman"/>
          <w:caps/>
          <w:sz w:val="20"/>
        </w:rPr>
        <w:t>mEMORANDUM OF UNDERSTANDING EFFECTIVE AUGUST 1, 202</w:t>
      </w:r>
      <w:r>
        <w:rPr>
          <w:rFonts w:ascii="Times New Roman" w:eastAsiaTheme="minorEastAsia" w:hAnsi="Times New Roman"/>
          <w:caps/>
          <w:sz w:val="20"/>
        </w:rPr>
        <w:t>1</w:t>
      </w:r>
      <w:r w:rsidRPr="008B3C41">
        <w:rPr>
          <w:rFonts w:ascii="Times New Roman" w:eastAsiaTheme="minorEastAsia" w:hAnsi="Times New Roman"/>
          <w:caps/>
          <w:sz w:val="20"/>
        </w:rPr>
        <w:t xml:space="preserve"> THROUGH MAY 3</w:t>
      </w:r>
      <w:r>
        <w:rPr>
          <w:rFonts w:ascii="Times New Roman" w:eastAsiaTheme="minorEastAsia" w:hAnsi="Times New Roman"/>
          <w:caps/>
          <w:sz w:val="20"/>
        </w:rPr>
        <w:t>1</w:t>
      </w:r>
      <w:r w:rsidRPr="008B3C41">
        <w:rPr>
          <w:rFonts w:ascii="Times New Roman" w:eastAsiaTheme="minorEastAsia" w:hAnsi="Times New Roman"/>
          <w:caps/>
          <w:sz w:val="20"/>
        </w:rPr>
        <w:t xml:space="preserve">, </w:t>
      </w:r>
      <w:r>
        <w:rPr>
          <w:rFonts w:ascii="Times New Roman" w:eastAsiaTheme="minorEastAsia" w:hAnsi="Times New Roman"/>
          <w:caps/>
          <w:sz w:val="20"/>
        </w:rPr>
        <w:t>2022</w:t>
      </w:r>
    </w:p>
    <w:p w:rsidR="002545D4" w:rsidRDefault="002545D4" w:rsidP="002545D4">
      <w:pPr>
        <w:pStyle w:val="TOC1"/>
        <w:tabs>
          <w:tab w:val="right" w:leader="dot" w:pos="9350"/>
        </w:tabs>
        <w:rPr>
          <w:noProof/>
        </w:rPr>
      </w:pPr>
    </w:p>
    <w:p w:rsidR="002545D4" w:rsidRDefault="002545D4" w:rsidP="002545D4">
      <w:pPr>
        <w:pStyle w:val="TOC1"/>
        <w:tabs>
          <w:tab w:val="right" w:leader="dot" w:pos="9350"/>
        </w:tabs>
        <w:rPr>
          <w:rFonts w:asciiTheme="minorHAnsi" w:eastAsiaTheme="minorEastAsia" w:hAnsiTheme="minorHAnsi" w:cstheme="minorBidi"/>
          <w:b w:val="0"/>
          <w:caps w:val="0"/>
          <w:noProof/>
          <w:sz w:val="22"/>
          <w:szCs w:val="22"/>
        </w:rPr>
      </w:pPr>
      <w:r>
        <w:rPr>
          <w:noProof/>
        </w:rPr>
        <w:t>SIGNATURE PAGE</w:t>
      </w:r>
      <w:r>
        <w:rPr>
          <w:noProof/>
        </w:rPr>
        <w:tab/>
        <w:t>20</w:t>
      </w:r>
    </w:p>
    <w:p w:rsidR="002545D4" w:rsidRDefault="002545D4" w:rsidP="002545D4">
      <w:pPr>
        <w:tabs>
          <w:tab w:val="center" w:pos="4680"/>
          <w:tab w:val="left" w:pos="5040"/>
          <w:tab w:val="left" w:pos="5760"/>
          <w:tab w:val="left" w:pos="7200"/>
        </w:tabs>
        <w:suppressAutoHyphens/>
        <w:spacing w:before="120" w:after="120"/>
        <w:jc w:val="both"/>
        <w:rPr>
          <w:rFonts w:ascii="TmsRmn 11pt" w:hAnsi="TmsRmn 11pt"/>
          <w:b/>
          <w:spacing w:val="-3"/>
          <w:sz w:val="26"/>
        </w:rPr>
      </w:pPr>
      <w:r>
        <w:rPr>
          <w:rFonts w:ascii="TmsRmn 11pt" w:hAnsi="TmsRmn 11pt"/>
          <w:caps/>
          <w:spacing w:val="-3"/>
          <w:sz w:val="26"/>
        </w:rPr>
        <w:fldChar w:fldCharType="end"/>
      </w:r>
    </w:p>
    <w:p w:rsidR="002545D4" w:rsidRDefault="002545D4" w:rsidP="002545D4">
      <w:pPr>
        <w:tabs>
          <w:tab w:val="center" w:pos="4680"/>
          <w:tab w:val="left" w:pos="5040"/>
          <w:tab w:val="left" w:pos="5760"/>
          <w:tab w:val="left" w:pos="7200"/>
        </w:tabs>
        <w:suppressAutoHyphens/>
        <w:jc w:val="both"/>
        <w:rPr>
          <w:rFonts w:ascii="TmsRmn 18pt" w:hAnsi="TmsRmn 18pt"/>
          <w:b/>
          <w:spacing w:val="-4"/>
          <w:sz w:val="36"/>
        </w:rPr>
      </w:pPr>
      <w:r>
        <w:rPr>
          <w:rFonts w:ascii="TmsRmn 18pt" w:hAnsi="TmsRmn 18pt"/>
          <w:b/>
          <w:spacing w:val="-4"/>
          <w:sz w:val="36"/>
        </w:rPr>
        <w:br w:type="page"/>
      </w:r>
    </w:p>
    <w:p w:rsidR="002545D4" w:rsidRDefault="002545D4" w:rsidP="00002BB3">
      <w:pPr>
        <w:pStyle w:val="agreementhead"/>
        <w:jc w:val="left"/>
      </w:pPr>
      <w:bookmarkStart w:id="1" w:name="_Toc403209728"/>
      <w:bookmarkStart w:id="2" w:name="_Toc165455810"/>
      <w:bookmarkStart w:id="3" w:name="_Toc165513733"/>
      <w:bookmarkStart w:id="4" w:name="_Toc165514746"/>
      <w:bookmarkStart w:id="5" w:name="_Toc165947407"/>
      <w:bookmarkStart w:id="6" w:name="_Toc521509667"/>
      <w:r>
        <w:lastRenderedPageBreak/>
        <w:t>ARTICLE ONE:</w:t>
      </w:r>
      <w:bookmarkEnd w:id="1"/>
      <w:bookmarkEnd w:id="2"/>
      <w:bookmarkEnd w:id="3"/>
      <w:bookmarkEnd w:id="4"/>
      <w:bookmarkEnd w:id="5"/>
      <w:bookmarkEnd w:id="6"/>
    </w:p>
    <w:p w:rsidR="002545D4" w:rsidRDefault="002545D4" w:rsidP="00002BB3">
      <w:pPr>
        <w:pStyle w:val="agreementhead"/>
        <w:jc w:val="left"/>
      </w:pPr>
      <w:bookmarkStart w:id="7" w:name="_Toc403209729"/>
      <w:bookmarkStart w:id="8" w:name="_Toc165455811"/>
      <w:bookmarkStart w:id="9" w:name="_Toc165513734"/>
      <w:bookmarkStart w:id="10" w:name="_Toc165514747"/>
      <w:bookmarkStart w:id="11" w:name="_Toc165947408"/>
      <w:bookmarkStart w:id="12" w:name="_Toc521509668"/>
      <w:r>
        <w:t>GENERAL PROVISIONS</w:t>
      </w:r>
      <w:bookmarkEnd w:id="7"/>
      <w:bookmarkEnd w:id="8"/>
      <w:bookmarkEnd w:id="9"/>
      <w:bookmarkEnd w:id="10"/>
      <w:bookmarkEnd w:id="11"/>
      <w:bookmarkEnd w:id="12"/>
    </w:p>
    <w:p w:rsidR="002545D4" w:rsidRDefault="002545D4" w:rsidP="002545D4">
      <w:pPr>
        <w:tabs>
          <w:tab w:val="left" w:pos="-720"/>
        </w:tabs>
        <w:suppressAutoHyphens/>
        <w:jc w:val="both"/>
        <w:rPr>
          <w:rFonts w:ascii="TmsRmn 18pt" w:hAnsi="TmsRmn 18pt"/>
          <w:spacing w:val="-4"/>
          <w:sz w:val="36"/>
        </w:rPr>
      </w:pPr>
    </w:p>
    <w:p w:rsidR="002545D4" w:rsidRDefault="002545D4" w:rsidP="008F3AA5">
      <w:pPr>
        <w:pStyle w:val="SUBHEAD"/>
        <w:jc w:val="left"/>
      </w:pPr>
      <w:bookmarkStart w:id="13" w:name="_Toc403209730"/>
      <w:bookmarkStart w:id="14" w:name="_Toc165455812"/>
      <w:bookmarkStart w:id="15" w:name="_Toc165513735"/>
      <w:bookmarkStart w:id="16" w:name="_Toc165514748"/>
      <w:bookmarkStart w:id="17" w:name="_Toc165947409"/>
      <w:bookmarkStart w:id="18" w:name="_Toc521509669"/>
      <w:r>
        <w:t>Section A:  Procedures</w:t>
      </w:r>
      <w:bookmarkEnd w:id="13"/>
      <w:bookmarkEnd w:id="14"/>
      <w:bookmarkEnd w:id="15"/>
      <w:bookmarkEnd w:id="16"/>
      <w:bookmarkEnd w:id="17"/>
      <w:bookmarkEnd w:id="18"/>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w:t>
      </w:r>
      <w:r>
        <w:rPr>
          <w:rFonts w:ascii="TmsRmn 11pt" w:hAnsi="TmsRmn 11pt"/>
          <w:spacing w:val="-2"/>
          <w:sz w:val="22"/>
        </w:rPr>
        <w:tab/>
      </w:r>
      <w:r>
        <w:rPr>
          <w:rFonts w:ascii="TmsRmn 11pt" w:hAnsi="TmsRmn 11pt"/>
          <w:spacing w:val="-2"/>
          <w:sz w:val="22"/>
          <w:u w:val="single"/>
        </w:rPr>
        <w:t>Planning for Negotiation Session</w:t>
      </w:r>
      <w:r>
        <w:rPr>
          <w:rFonts w:ascii="TmsRmn 11pt" w:hAnsi="TmsRmn 11pt"/>
          <w:spacing w:val="-2"/>
          <w:sz w:val="22"/>
        </w:rPr>
        <w:t xml:space="preserve"> </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The date, time, and place for the next meeting shall be agreed prior to the conclusion of each negotiation session.  Meetings should be limited to two or three hours, unless mutually agreed otherwise.  Official news releases of negotiation sessions should be approved by both teams before being released.  Minutes will be prepared following each negotiation session by a designated individual of each team and submitted to both teams for review and input before release to other parties.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u w:val="single"/>
        </w:rPr>
      </w:pPr>
      <w:r>
        <w:rPr>
          <w:rFonts w:ascii="TmsRmn 11pt" w:hAnsi="TmsRmn 11pt"/>
          <w:spacing w:val="-2"/>
          <w:sz w:val="22"/>
        </w:rPr>
        <w:t>B.</w:t>
      </w:r>
      <w:r>
        <w:rPr>
          <w:rFonts w:ascii="TmsRmn 11pt" w:hAnsi="TmsRmn 11pt"/>
          <w:spacing w:val="-2"/>
          <w:sz w:val="22"/>
        </w:rPr>
        <w:tab/>
      </w:r>
      <w:r>
        <w:rPr>
          <w:rFonts w:ascii="TmsRmn 11pt" w:hAnsi="TmsRmn 11pt"/>
          <w:spacing w:val="-2"/>
          <w:sz w:val="22"/>
          <w:u w:val="single"/>
        </w:rPr>
        <w:t>Agenda</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The agenda for the ensuing session shall be determined immediately prior to the adjournment of each session.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u w:val="single"/>
        </w:rPr>
      </w:pPr>
      <w:r>
        <w:rPr>
          <w:rFonts w:ascii="TmsRmn 11pt" w:hAnsi="TmsRmn 11pt"/>
          <w:spacing w:val="-2"/>
          <w:sz w:val="22"/>
        </w:rPr>
        <w:t>C.</w:t>
      </w:r>
      <w:r>
        <w:rPr>
          <w:rFonts w:ascii="TmsRmn 11pt" w:hAnsi="TmsRmn 11pt"/>
          <w:spacing w:val="-2"/>
          <w:sz w:val="22"/>
        </w:rPr>
        <w:tab/>
      </w:r>
      <w:r>
        <w:rPr>
          <w:rFonts w:ascii="TmsRmn 11pt" w:hAnsi="TmsRmn 11pt"/>
          <w:spacing w:val="-2"/>
          <w:sz w:val="22"/>
          <w:u w:val="single"/>
        </w:rPr>
        <w:t>Teams</w:t>
      </w:r>
    </w:p>
    <w:p w:rsidR="002545D4" w:rsidRDefault="002545D4" w:rsidP="002545D4">
      <w:pPr>
        <w:tabs>
          <w:tab w:val="left" w:pos="-720"/>
        </w:tabs>
        <w:suppressAutoHyphens/>
        <w:ind w:left="720"/>
        <w:jc w:val="both"/>
        <w:rPr>
          <w:rFonts w:ascii="TmsRmn 11pt" w:hAnsi="TmsRmn 11pt"/>
          <w:spacing w:val="-2"/>
          <w:sz w:val="22"/>
        </w:rPr>
      </w:pPr>
      <w:r>
        <w:rPr>
          <w:rFonts w:ascii="TmsRmn 11pt" w:hAnsi="TmsRmn 11pt"/>
          <w:spacing w:val="-2"/>
          <w:sz w:val="22"/>
        </w:rPr>
        <w:t>The Board  shall  have  two  representatives on the  Negotiating Team, and  the  K-NEA Association  shall  have  up  to  three  representatives on the Association Team.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D.</w:t>
      </w:r>
      <w:r>
        <w:rPr>
          <w:rFonts w:ascii="TmsRmn 11pt" w:hAnsi="TmsRmn 11pt"/>
          <w:spacing w:val="-2"/>
          <w:sz w:val="22"/>
        </w:rPr>
        <w:tab/>
      </w:r>
      <w:r>
        <w:rPr>
          <w:rFonts w:ascii="TmsRmn 11pt" w:hAnsi="TmsRmn 11pt"/>
          <w:spacing w:val="-2"/>
          <w:sz w:val="22"/>
          <w:u w:val="single"/>
        </w:rPr>
        <w:t>Caucus</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Either team will be permitted to caucus at their request.</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E.</w:t>
      </w:r>
      <w:r>
        <w:rPr>
          <w:rFonts w:ascii="TmsRmn 11pt" w:hAnsi="TmsRmn 11pt"/>
          <w:spacing w:val="-2"/>
          <w:sz w:val="22"/>
        </w:rPr>
        <w:tab/>
      </w:r>
      <w:r>
        <w:rPr>
          <w:rFonts w:ascii="TmsRmn 11pt" w:hAnsi="TmsRmn 11pt"/>
          <w:spacing w:val="-2"/>
          <w:sz w:val="22"/>
          <w:u w:val="single"/>
        </w:rPr>
        <w:t>Ratification of Agreements</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The negotiations package for ratification shall consist of all proposals upon which tentative agreements have been reached by the two negotiating teams.  Final ratification of all proposals described as the negotiating package, shall be voted upon first by the negotiation unit within a reasonable time following the closing of negotiations.  Following ratification by the bargaining unit, the board shall vote on the question of ratification.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Pursuant to ratification by both teams, the negotiations package shall be signed by the president of the board and the president of the association; and each signature shall be dated.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If ratification of the negotiations package fails, all items submitted to the teams for ratification may be reopened and become the subject for further discussion.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u w:val="single"/>
        </w:rPr>
      </w:pPr>
      <w:r>
        <w:rPr>
          <w:rFonts w:ascii="TmsRmn 11pt" w:hAnsi="TmsRmn 11pt"/>
          <w:spacing w:val="-2"/>
          <w:sz w:val="22"/>
        </w:rPr>
        <w:t>F.</w:t>
      </w:r>
      <w:r>
        <w:rPr>
          <w:rFonts w:ascii="TmsRmn 11pt" w:hAnsi="TmsRmn 11pt"/>
          <w:spacing w:val="-2"/>
          <w:sz w:val="22"/>
        </w:rPr>
        <w:tab/>
      </w:r>
      <w:r>
        <w:rPr>
          <w:rFonts w:ascii="TmsRmn 11pt" w:hAnsi="TmsRmn 11pt"/>
          <w:spacing w:val="-2"/>
          <w:sz w:val="22"/>
          <w:u w:val="single"/>
        </w:rPr>
        <w:t>Reproduction of Agreement</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The board agrees to post this agreement and the items ratified by both teams on the district web site.</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Hard copies of this agreement can be made at any time on district printers and copiers.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u w:val="single"/>
        </w:rPr>
      </w:pPr>
      <w:r>
        <w:rPr>
          <w:rFonts w:ascii="TmsRmn 11pt" w:hAnsi="TmsRmn 11pt"/>
          <w:spacing w:val="-2"/>
          <w:sz w:val="22"/>
        </w:rPr>
        <w:t>G.</w:t>
      </w:r>
      <w:r>
        <w:rPr>
          <w:rFonts w:ascii="TmsRmn 11pt" w:hAnsi="TmsRmn 11pt"/>
          <w:spacing w:val="-2"/>
          <w:sz w:val="22"/>
        </w:rPr>
        <w:tab/>
      </w:r>
      <w:r>
        <w:rPr>
          <w:rFonts w:ascii="TmsRmn 11pt" w:hAnsi="TmsRmn 11pt"/>
          <w:spacing w:val="-2"/>
          <w:sz w:val="22"/>
          <w:u w:val="single"/>
        </w:rPr>
        <w:t>Effective Date of Agreements</w:t>
      </w:r>
    </w:p>
    <w:p w:rsidR="002545D4" w:rsidRDefault="002545D4" w:rsidP="002545D4">
      <w:pPr>
        <w:tabs>
          <w:tab w:val="left" w:pos="-720"/>
        </w:tabs>
        <w:suppressAutoHyphens/>
        <w:ind w:left="720"/>
        <w:jc w:val="both"/>
        <w:rPr>
          <w:rFonts w:ascii="TmsRmn 11pt" w:hAnsi="TmsRmn 11pt"/>
          <w:spacing w:val="-2"/>
          <w:sz w:val="22"/>
        </w:rPr>
      </w:pPr>
      <w:r>
        <w:rPr>
          <w:rFonts w:ascii="TmsRmn 11pt" w:hAnsi="TmsRmn 11pt"/>
          <w:spacing w:val="-2"/>
          <w:sz w:val="22"/>
        </w:rPr>
        <w:t xml:space="preserve">All issues agreed upon and ratified by both the Board of Education and the Teacher's Council USD 237 shall become effective July 1, 2021 and terminate on June 30, 2022.  Changes in the Master Contract will be negotiated for 2021-2022.  Written notice of such items for negotiation will be filed by March 31, 2022, according to K.S.A. 72-5423. </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9" w:name="_Toc403209731"/>
      <w:bookmarkStart w:id="20" w:name="_Toc165455813"/>
      <w:bookmarkStart w:id="21" w:name="_Toc165513736"/>
      <w:bookmarkStart w:id="22" w:name="_Toc165514749"/>
      <w:bookmarkStart w:id="23" w:name="_Toc165947410"/>
      <w:bookmarkStart w:id="24" w:name="_Toc521509670"/>
      <w:r>
        <w:lastRenderedPageBreak/>
        <w:t>Section B:  Definitions</w:t>
      </w:r>
      <w:bookmarkEnd w:id="19"/>
      <w:bookmarkEnd w:id="20"/>
      <w:bookmarkEnd w:id="21"/>
      <w:bookmarkEnd w:id="22"/>
      <w:bookmarkEnd w:id="23"/>
      <w:bookmarkEnd w:id="24"/>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w:t>
      </w:r>
      <w:r>
        <w:rPr>
          <w:rFonts w:ascii="TmsRmn 11pt" w:hAnsi="TmsRmn 11pt"/>
          <w:spacing w:val="-2"/>
          <w:sz w:val="22"/>
        </w:rPr>
        <w:tab/>
      </w:r>
      <w:r>
        <w:rPr>
          <w:rFonts w:ascii="TmsRmn 11pt" w:hAnsi="TmsRmn 11pt"/>
          <w:spacing w:val="-2"/>
          <w:sz w:val="22"/>
          <w:u w:val="single"/>
        </w:rPr>
        <w:t>Board</w:t>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The Board of Education of Unified School District No. 237 Smith Center, Kansas.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B.</w:t>
      </w:r>
      <w:r>
        <w:rPr>
          <w:rFonts w:ascii="TmsRmn 11pt" w:hAnsi="TmsRmn 11pt"/>
          <w:spacing w:val="-2"/>
          <w:sz w:val="22"/>
        </w:rPr>
        <w:tab/>
      </w:r>
      <w:r>
        <w:rPr>
          <w:rFonts w:ascii="TmsRmn 11pt" w:hAnsi="TmsRmn 11pt"/>
          <w:spacing w:val="-2"/>
          <w:sz w:val="22"/>
          <w:u w:val="single"/>
        </w:rPr>
        <w:t>Days</w:t>
      </w:r>
      <w:r>
        <w:rPr>
          <w:rFonts w:ascii="TmsRmn 11pt" w:hAnsi="TmsRmn 11pt"/>
          <w:spacing w:val="-2"/>
          <w:sz w:val="22"/>
        </w:rPr>
        <w:tab/>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Teaching day – student contact days which meet the definition for the required 186 day, 1116 hours of instructional time.</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Inservice day – training programs for the purpose of improving staff skills, developing competency in new or highly specialized fields, improving instructional techniques, or curriculum planning and study.</w:t>
      </w:r>
    </w:p>
    <w:p w:rsidR="002545D4" w:rsidRDefault="002545D4" w:rsidP="002545D4">
      <w:pPr>
        <w:tabs>
          <w:tab w:val="left" w:pos="-720"/>
          <w:tab w:val="left" w:pos="0"/>
        </w:tabs>
        <w:suppressAutoHyphens/>
        <w:ind w:left="720" w:hanging="720"/>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Inservice days count as ½ day of the required 186 days, or 1116 hours of instructional time.</w:t>
      </w:r>
    </w:p>
    <w:p w:rsidR="002545D4" w:rsidRDefault="002545D4" w:rsidP="002545D4">
      <w:pPr>
        <w:tabs>
          <w:tab w:val="left" w:pos="-720"/>
          <w:tab w:val="left" w:pos="0"/>
        </w:tabs>
        <w:suppressAutoHyphens/>
        <w:ind w:left="720" w:hanging="720"/>
        <w:jc w:val="both"/>
        <w:rPr>
          <w:rFonts w:ascii="TmsRmn 11pt" w:hAnsi="TmsRmn 11pt"/>
          <w:spacing w:val="-2"/>
          <w:sz w:val="22"/>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Work day – contract time used for classroom preparation and lesson planning.</w:t>
      </w:r>
    </w:p>
    <w:p w:rsidR="002545D4" w:rsidRDefault="002545D4" w:rsidP="002545D4">
      <w:pPr>
        <w:tabs>
          <w:tab w:val="left" w:pos="-720"/>
          <w:tab w:val="left" w:pos="0"/>
        </w:tabs>
        <w:suppressAutoHyphens/>
        <w:ind w:left="720" w:hanging="720"/>
        <w:jc w:val="both"/>
        <w:rPr>
          <w:rFonts w:ascii="TmsRmn 11pt" w:hAnsi="TmsRmn 11pt"/>
          <w:spacing w:val="-2"/>
          <w:sz w:val="22"/>
        </w:rPr>
      </w:pPr>
    </w:p>
    <w:p w:rsidR="002545D4" w:rsidRDefault="002545D4" w:rsidP="002545D4">
      <w:pPr>
        <w:tabs>
          <w:tab w:val="left" w:pos="-720"/>
        </w:tabs>
        <w:suppressAutoHyphens/>
        <w:ind w:left="720" w:hanging="720"/>
        <w:jc w:val="both"/>
        <w:rPr>
          <w:rFonts w:ascii="TmsRmn 11pt" w:hAnsi="TmsRmn 11pt"/>
          <w:spacing w:val="-2"/>
          <w:sz w:val="22"/>
        </w:rPr>
      </w:pPr>
      <w:r>
        <w:rPr>
          <w:rFonts w:ascii="TmsRmn 11pt" w:hAnsi="TmsRmn 11pt"/>
          <w:spacing w:val="-2"/>
          <w:sz w:val="22"/>
        </w:rPr>
        <w:tab/>
        <w:t xml:space="preserve">Duty Day – The duty day shall be defined as </w:t>
      </w:r>
      <w:r w:rsidRPr="00231B1E">
        <w:rPr>
          <w:rFonts w:ascii="TmsRmn 11pt" w:hAnsi="TmsRmn 11pt"/>
          <w:b/>
          <w:spacing w:val="-2"/>
          <w:sz w:val="22"/>
        </w:rPr>
        <w:t>30 minutes prior to the start of school</w:t>
      </w:r>
      <w:r w:rsidR="00A911BC">
        <w:rPr>
          <w:rFonts w:ascii="TmsRmn 11pt" w:hAnsi="TmsRmn 11pt"/>
          <w:b/>
          <w:spacing w:val="-2"/>
          <w:sz w:val="22"/>
        </w:rPr>
        <w:t>, 8:15 AM,</w:t>
      </w:r>
      <w:r>
        <w:rPr>
          <w:rFonts w:ascii="TmsRmn 11pt" w:hAnsi="TmsRmn 11pt"/>
          <w:spacing w:val="-2"/>
          <w:sz w:val="22"/>
        </w:rPr>
        <w:t xml:space="preserve"> at 7:45 AM to 3:45 PM, not to exceed an </w:t>
      </w:r>
      <w:r w:rsidR="00002BB3">
        <w:rPr>
          <w:rFonts w:ascii="TmsRmn 11pt" w:hAnsi="TmsRmn 11pt"/>
          <w:spacing w:val="-2"/>
          <w:sz w:val="22"/>
        </w:rPr>
        <w:t>8-hour</w:t>
      </w:r>
      <w:r>
        <w:rPr>
          <w:rFonts w:ascii="TmsRmn 11pt" w:hAnsi="TmsRmn 11pt"/>
          <w:spacing w:val="-2"/>
          <w:sz w:val="22"/>
        </w:rPr>
        <w:t xml:space="preserve"> day, Monday through Thursday.  The duty day will end at 3:30 PM on Friday.  Each teacher will receive a </w:t>
      </w:r>
      <w:r w:rsidR="00002BB3">
        <w:rPr>
          <w:rFonts w:ascii="TmsRmn 11pt" w:hAnsi="TmsRmn 11pt"/>
          <w:spacing w:val="-2"/>
          <w:sz w:val="22"/>
        </w:rPr>
        <w:t>25-minute</w:t>
      </w:r>
      <w:r>
        <w:rPr>
          <w:rFonts w:ascii="TmsRmn 11pt" w:hAnsi="TmsRmn 11pt"/>
          <w:spacing w:val="-2"/>
          <w:sz w:val="22"/>
        </w:rPr>
        <w:t xml:space="preserve"> duty free lunch for each day of the teaching contract.</w:t>
      </w:r>
    </w:p>
    <w:p w:rsidR="002545D4" w:rsidRDefault="002545D4" w:rsidP="002545D4">
      <w:pPr>
        <w:tabs>
          <w:tab w:val="left" w:pos="-720"/>
        </w:tabs>
        <w:suppressAutoHyphens/>
        <w:ind w:left="720" w:hanging="720"/>
        <w:jc w:val="both"/>
        <w:rPr>
          <w:rFonts w:ascii="TmsRmn 11pt" w:hAnsi="TmsRmn 11pt"/>
          <w:spacing w:val="-2"/>
          <w:sz w:val="22"/>
        </w:rPr>
      </w:pPr>
    </w:p>
    <w:p w:rsidR="002545D4" w:rsidRPr="008B3C41" w:rsidRDefault="002545D4" w:rsidP="002545D4">
      <w:pPr>
        <w:tabs>
          <w:tab w:val="left" w:pos="-720"/>
        </w:tabs>
        <w:suppressAutoHyphens/>
        <w:jc w:val="both"/>
        <w:rPr>
          <w:rFonts w:ascii="TmsRmn 11pt" w:hAnsi="TmsRmn 11pt"/>
          <w:spacing w:val="-2"/>
          <w:szCs w:val="24"/>
        </w:rPr>
      </w:pP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C.</w:t>
      </w:r>
      <w:r>
        <w:rPr>
          <w:rFonts w:ascii="TmsRmn 11pt" w:hAnsi="TmsRmn 11pt"/>
          <w:spacing w:val="-2"/>
          <w:sz w:val="22"/>
        </w:rPr>
        <w:tab/>
      </w:r>
      <w:r>
        <w:rPr>
          <w:rFonts w:ascii="TmsRmn 11pt" w:hAnsi="TmsRmn 11pt"/>
          <w:spacing w:val="-2"/>
          <w:sz w:val="22"/>
          <w:u w:val="single"/>
        </w:rPr>
        <w:t>Recognized Negotiations  Agent/Association</w:t>
      </w:r>
      <w:r>
        <w:rPr>
          <w:rFonts w:ascii="TmsRmn 11pt" w:hAnsi="TmsRmn 11pt"/>
          <w:spacing w:val="-2"/>
          <w:sz w:val="22"/>
        </w:rPr>
        <w:t xml:space="preserve">       </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t>The Teacher's Council USD No. 237 shall be recognized in accordance with the Professional Negotiation Act 72-5413 -- 73-5425.</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D.</w:t>
      </w:r>
      <w:r>
        <w:rPr>
          <w:rFonts w:ascii="TmsRmn 11pt" w:hAnsi="TmsRmn 11pt"/>
          <w:spacing w:val="-2"/>
          <w:sz w:val="22"/>
        </w:rPr>
        <w:tab/>
      </w:r>
      <w:r>
        <w:rPr>
          <w:rFonts w:ascii="TmsRmn 11pt" w:hAnsi="TmsRmn 11pt"/>
          <w:spacing w:val="-2"/>
          <w:sz w:val="22"/>
          <w:u w:val="single"/>
        </w:rPr>
        <w:t>Negotiation Unit</w:t>
      </w:r>
      <w:r>
        <w:rPr>
          <w:rFonts w:ascii="TmsRmn 11pt" w:hAnsi="TmsRmn 11pt"/>
          <w:spacing w:val="-2"/>
          <w:sz w:val="22"/>
        </w:rPr>
        <w:t xml:space="preserve">     </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 xml:space="preserve">All classroom teachers, and certified employees of the school board except administrative </w:t>
      </w:r>
      <w:r>
        <w:rPr>
          <w:rFonts w:ascii="TmsRmn 11pt" w:hAnsi="TmsRmn 11pt"/>
          <w:spacing w:val="-2"/>
          <w:sz w:val="22"/>
        </w:rPr>
        <w:tab/>
        <w:t>employees.</w:t>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pStyle w:val="agreementhead"/>
        <w:jc w:val="left"/>
        <w:rPr>
          <w:rFonts w:ascii="TmsRmn 11pt" w:hAnsi="TmsRmn 11pt"/>
          <w:b w:val="0"/>
          <w:spacing w:val="-2"/>
          <w:sz w:val="22"/>
        </w:rPr>
      </w:pPr>
      <w:bookmarkStart w:id="25" w:name="_Toc403209732"/>
      <w:bookmarkStart w:id="26" w:name="_Toc165455814"/>
      <w:bookmarkStart w:id="27" w:name="_Toc165514750"/>
      <w:bookmarkStart w:id="28" w:name="_Toc165947411"/>
      <w:bookmarkStart w:id="29" w:name="_Toc521509671"/>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jc w:val="left"/>
        <w:rPr>
          <w:rFonts w:ascii="TmsRmn 11pt" w:hAnsi="TmsRmn 11pt"/>
          <w:b w:val="0"/>
          <w:spacing w:val="-2"/>
          <w:sz w:val="22"/>
        </w:rPr>
      </w:pPr>
    </w:p>
    <w:p w:rsidR="002545D4" w:rsidRDefault="002545D4" w:rsidP="002545D4">
      <w:pPr>
        <w:pStyle w:val="agreementhead"/>
      </w:pPr>
    </w:p>
    <w:p w:rsidR="002545D4" w:rsidRDefault="002545D4" w:rsidP="002545D4">
      <w:pPr>
        <w:pStyle w:val="agreementhead"/>
        <w:sectPr w:rsidR="002545D4" w:rsidSect="002545D4">
          <w:headerReference w:type="default" r:id="rId8"/>
          <w:footerReference w:type="even" r:id="rId9"/>
          <w:footerReference w:type="default" r:id="rId10"/>
          <w:footerReference w:type="first" r:id="rId11"/>
          <w:endnotePr>
            <w:numFmt w:val="decimal"/>
          </w:endnotePr>
          <w:pgSz w:w="12240" w:h="15840"/>
          <w:pgMar w:top="288" w:right="1440" w:bottom="288" w:left="1440" w:header="0" w:footer="576" w:gutter="0"/>
          <w:pgNumType w:start="1"/>
          <w:cols w:space="720"/>
          <w:noEndnote/>
          <w:titlePg/>
        </w:sectPr>
      </w:pPr>
    </w:p>
    <w:p w:rsidR="002545D4" w:rsidRDefault="002545D4" w:rsidP="008F3AA5">
      <w:pPr>
        <w:pStyle w:val="agreementhead"/>
        <w:jc w:val="center"/>
      </w:pPr>
      <w:r>
        <w:lastRenderedPageBreak/>
        <w:t>ARTICLE TWO:</w:t>
      </w:r>
      <w:bookmarkEnd w:id="25"/>
      <w:bookmarkEnd w:id="26"/>
      <w:bookmarkEnd w:id="27"/>
      <w:bookmarkEnd w:id="28"/>
      <w:bookmarkEnd w:id="29"/>
      <w:r>
        <w:t xml:space="preserve">  SALARY AND WAGES</w:t>
      </w:r>
    </w:p>
    <w:p w:rsidR="002545D4" w:rsidRPr="00717FB2" w:rsidRDefault="002545D4" w:rsidP="008F3AA5">
      <w:pPr>
        <w:pStyle w:val="SUBHEAD"/>
      </w:pPr>
      <w:bookmarkStart w:id="30" w:name="_Toc403209734"/>
      <w:bookmarkStart w:id="31" w:name="_Toc165455816"/>
      <w:bookmarkStart w:id="32" w:name="_Toc165513739"/>
      <w:bookmarkStart w:id="33" w:name="_Toc165514752"/>
      <w:bookmarkStart w:id="34" w:name="_Toc165947413"/>
      <w:bookmarkStart w:id="35" w:name="_Toc521509673"/>
      <w:r>
        <w:t>SECTION A:  SALARY SCHEDULE</w:t>
      </w:r>
      <w:bookmarkEnd w:id="30"/>
      <w:bookmarkEnd w:id="31"/>
      <w:bookmarkEnd w:id="32"/>
      <w:bookmarkEnd w:id="33"/>
      <w:bookmarkEnd w:id="34"/>
      <w:bookmarkEnd w:id="35"/>
      <w:r w:rsidR="008F3AA5">
        <w:t xml:space="preserve"> 2021-2022</w:t>
      </w:r>
    </w:p>
    <w:tbl>
      <w:tblPr>
        <w:tblW w:w="8600" w:type="dxa"/>
        <w:tblInd w:w="-15" w:type="dxa"/>
        <w:tblLook w:val="04A0" w:firstRow="1" w:lastRow="0" w:firstColumn="1" w:lastColumn="0" w:noHBand="0" w:noVBand="1"/>
      </w:tblPr>
      <w:tblGrid>
        <w:gridCol w:w="416"/>
        <w:gridCol w:w="716"/>
        <w:gridCol w:w="716"/>
        <w:gridCol w:w="808"/>
        <w:gridCol w:w="808"/>
        <w:gridCol w:w="808"/>
        <w:gridCol w:w="808"/>
        <w:gridCol w:w="716"/>
        <w:gridCol w:w="864"/>
        <w:gridCol w:w="864"/>
        <w:gridCol w:w="864"/>
        <w:gridCol w:w="864"/>
      </w:tblGrid>
      <w:tr w:rsidR="008F3AA5" w:rsidRPr="008F3AA5" w:rsidTr="008F3AA5">
        <w:trPr>
          <w:trHeight w:val="300"/>
        </w:trPr>
        <w:tc>
          <w:tcPr>
            <w:tcW w:w="5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BA+16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BA+24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BA+32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BA+40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MA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MA+10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MA+20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MA+30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MA+36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FF0000"/>
                <w:sz w:val="20"/>
              </w:rPr>
            </w:pPr>
            <w:r w:rsidRPr="008F3AA5">
              <w:rPr>
                <w:rFonts w:ascii="Times New Roman" w:hAnsi="Times New Roman"/>
                <w:b/>
                <w:bCs/>
                <w:color w:val="FF0000"/>
                <w:sz w:val="20"/>
              </w:rPr>
              <w:t>36000</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36500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37000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37500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38000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38500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39000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39500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40000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40500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41000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36432</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36932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37432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37932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38432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38932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39432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39932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40432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40932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41432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36864</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37364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37864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38364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38864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39364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39864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40364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40864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41364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41864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4</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37296</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37796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38296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38796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39296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39796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40296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40796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41296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41796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42296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5</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37728</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38228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38728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39228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39728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40228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40728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41228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41728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42228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42728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6</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38160</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38660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39160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39660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40160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40660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41160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41660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42160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42660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43160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7</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38592</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39092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39592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40092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40592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41092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41592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42092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42592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43092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43592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8</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39024</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39524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40024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40524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41024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41524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42024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42524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43024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43524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44024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9</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39456</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39956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40456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40956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41456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41956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42456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42956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43456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43956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44456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10</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39888</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40388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40888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41388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41888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42388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42888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43388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43888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44388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44888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11</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40820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41320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41820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42320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42820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43320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43820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44320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44820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45320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12</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41252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41752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42252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42752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43252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43752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44252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44752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45252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45752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13</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41684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42184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42684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43184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43684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44184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44684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45184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45684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46184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14</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42116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42616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43116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43616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44116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44616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45116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45616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46116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46616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15</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42548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43048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43548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44048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44548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45048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45548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46048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46548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47048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16</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42980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43480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43980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44480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44980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45480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45980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46480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46980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47480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17</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43912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44412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44912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45412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45912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46412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46912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47412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47912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18</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44344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44844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45344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45844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46344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46844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47344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47844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48344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19</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43776</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44776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45276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45776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46276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46776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47276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47776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48276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48776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20</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45208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45708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46208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46708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47208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47708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48208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48708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49208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21</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45640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46140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46640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47140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47640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48140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48640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49140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49640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22</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46072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46572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47072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47572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48072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48572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49072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49572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50072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23</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47004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47504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48004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48504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49004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49504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50004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50504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24</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47436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47936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48436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48936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49436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49936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50436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50936</w:t>
            </w:r>
          </w:p>
        </w:tc>
      </w:tr>
      <w:tr w:rsidR="008F3AA5" w:rsidRPr="008F3AA5" w:rsidTr="008F3AA5">
        <w:trPr>
          <w:trHeight w:val="315"/>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25</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nil"/>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48368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48868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49368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49868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50368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50868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51368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26</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single" w:sz="8" w:space="0" w:color="auto"/>
              <w:left w:val="single" w:sz="8" w:space="0" w:color="auto"/>
              <w:bottom w:val="nil"/>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48800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49300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49800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50300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50800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51300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51800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27</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single" w:sz="8" w:space="0" w:color="auto"/>
              <w:bottom w:val="nil"/>
              <w:right w:val="single" w:sz="4" w:space="0" w:color="auto"/>
            </w:tcBorders>
            <w:shd w:val="clear" w:color="000000" w:fill="808080"/>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49732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50232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50732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51232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51732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52232</w:t>
            </w:r>
          </w:p>
        </w:tc>
      </w:tr>
      <w:tr w:rsidR="008F3AA5" w:rsidRPr="008F3AA5" w:rsidTr="008F3AA5">
        <w:trPr>
          <w:trHeight w:val="315"/>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28</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single" w:sz="8" w:space="0" w:color="auto"/>
              <w:bottom w:val="single" w:sz="8" w:space="0" w:color="auto"/>
              <w:right w:val="single" w:sz="4" w:space="0" w:color="auto"/>
            </w:tcBorders>
            <w:shd w:val="clear" w:color="000000" w:fill="808080"/>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50164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50664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51164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51664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52164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52664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29</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50596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51096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51596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52096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52596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53096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30</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51028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51528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52028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52528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53028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53528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31</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51460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51960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52460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52960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53460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53960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32</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51892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52392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52892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53392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53892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54392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33</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52324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52824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53324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53824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54324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54824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34</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52756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53256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53756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54256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54756</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55256</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35</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53188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53688</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54188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54688</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55188</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55688</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36</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53620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54120</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54620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55120</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55620</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56120</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37</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54052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54552</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55052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55552</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56052</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56552</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38</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54484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54984</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55484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55984</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56484</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56984</w:t>
            </w:r>
          </w:p>
        </w:tc>
      </w:tr>
      <w:tr w:rsidR="008F3AA5" w:rsidRPr="008F3AA5" w:rsidTr="008F3AA5">
        <w:trPr>
          <w:trHeight w:val="300"/>
        </w:trPr>
        <w:tc>
          <w:tcPr>
            <w:tcW w:w="560" w:type="dxa"/>
            <w:tcBorders>
              <w:top w:val="nil"/>
              <w:left w:val="single" w:sz="12" w:space="0" w:color="auto"/>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39</w:t>
            </w:r>
          </w:p>
        </w:tc>
        <w:tc>
          <w:tcPr>
            <w:tcW w:w="76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54916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55416</w:t>
            </w:r>
          </w:p>
        </w:tc>
        <w:tc>
          <w:tcPr>
            <w:tcW w:w="72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55916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56416</w:t>
            </w:r>
          </w:p>
        </w:tc>
        <w:tc>
          <w:tcPr>
            <w:tcW w:w="70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56919</w:t>
            </w:r>
          </w:p>
        </w:tc>
        <w:tc>
          <w:tcPr>
            <w:tcW w:w="840" w:type="dxa"/>
            <w:tcBorders>
              <w:top w:val="nil"/>
              <w:left w:val="nil"/>
              <w:bottom w:val="single" w:sz="4"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57416</w:t>
            </w:r>
          </w:p>
        </w:tc>
      </w:tr>
      <w:tr w:rsidR="008F3AA5" w:rsidRPr="008F3AA5" w:rsidTr="008F3AA5">
        <w:trPr>
          <w:trHeight w:val="315"/>
        </w:trPr>
        <w:tc>
          <w:tcPr>
            <w:tcW w:w="560" w:type="dxa"/>
            <w:tcBorders>
              <w:top w:val="nil"/>
              <w:left w:val="single" w:sz="12" w:space="0" w:color="auto"/>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color w:val="000000"/>
                <w:sz w:val="20"/>
              </w:rPr>
            </w:pPr>
            <w:r w:rsidRPr="008F3AA5">
              <w:rPr>
                <w:rFonts w:ascii="Times New Roman" w:hAnsi="Times New Roman"/>
                <w:color w:val="000000"/>
                <w:sz w:val="20"/>
              </w:rPr>
              <w:t>40</w:t>
            </w:r>
          </w:p>
        </w:tc>
        <w:tc>
          <w:tcPr>
            <w:tcW w:w="76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8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2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 </w:t>
            </w:r>
          </w:p>
        </w:tc>
        <w:tc>
          <w:tcPr>
            <w:tcW w:w="70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55348</w:t>
            </w:r>
          </w:p>
        </w:tc>
        <w:tc>
          <w:tcPr>
            <w:tcW w:w="70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55848</w:t>
            </w:r>
          </w:p>
        </w:tc>
        <w:tc>
          <w:tcPr>
            <w:tcW w:w="72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56348</w:t>
            </w:r>
          </w:p>
        </w:tc>
        <w:tc>
          <w:tcPr>
            <w:tcW w:w="70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56848</w:t>
            </w:r>
          </w:p>
        </w:tc>
        <w:tc>
          <w:tcPr>
            <w:tcW w:w="70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57348</w:t>
            </w:r>
          </w:p>
        </w:tc>
        <w:tc>
          <w:tcPr>
            <w:tcW w:w="840" w:type="dxa"/>
            <w:tcBorders>
              <w:top w:val="nil"/>
              <w:left w:val="nil"/>
              <w:bottom w:val="single" w:sz="12" w:space="0" w:color="auto"/>
              <w:right w:val="single" w:sz="4" w:space="0" w:color="auto"/>
            </w:tcBorders>
            <w:shd w:val="clear" w:color="auto" w:fill="auto"/>
            <w:vAlign w:val="center"/>
            <w:hideMark/>
          </w:tcPr>
          <w:p w:rsidR="008F3AA5" w:rsidRPr="008F3AA5" w:rsidRDefault="008F3AA5" w:rsidP="008F3AA5">
            <w:pPr>
              <w:jc w:val="center"/>
              <w:rPr>
                <w:rFonts w:ascii="Times New Roman" w:hAnsi="Times New Roman"/>
                <w:b/>
                <w:bCs/>
                <w:color w:val="000000"/>
                <w:sz w:val="20"/>
              </w:rPr>
            </w:pPr>
            <w:r w:rsidRPr="008F3AA5">
              <w:rPr>
                <w:rFonts w:ascii="Times New Roman" w:hAnsi="Times New Roman"/>
                <w:b/>
                <w:bCs/>
                <w:color w:val="000000"/>
                <w:sz w:val="20"/>
              </w:rPr>
              <w:t>57848</w:t>
            </w:r>
          </w:p>
        </w:tc>
      </w:tr>
    </w:tbl>
    <w:p w:rsidR="008F3AA5" w:rsidRDefault="008F3AA5" w:rsidP="008F3AA5">
      <w:pPr>
        <w:pStyle w:val="SUBHEAD"/>
      </w:pPr>
    </w:p>
    <w:p w:rsidR="008F3AA5" w:rsidRDefault="008F3AA5" w:rsidP="008F3AA5">
      <w:pPr>
        <w:pStyle w:val="SUBHEAD"/>
        <w:sectPr w:rsidR="008F3AA5" w:rsidSect="002545D4">
          <w:endnotePr>
            <w:numFmt w:val="decimal"/>
          </w:endnotePr>
          <w:pgSz w:w="12240" w:h="15840"/>
          <w:pgMar w:top="245" w:right="1440" w:bottom="245" w:left="1440" w:header="0" w:footer="576" w:gutter="0"/>
          <w:pgNumType w:start="0"/>
          <w:cols w:space="720"/>
          <w:noEndnote/>
          <w:titlePg/>
        </w:sectPr>
      </w:pPr>
    </w:p>
    <w:p w:rsidR="002545D4" w:rsidRDefault="002545D4" w:rsidP="008F3AA5">
      <w:pPr>
        <w:pStyle w:val="SUBHEAD"/>
      </w:pPr>
    </w:p>
    <w:p w:rsidR="009E15E2"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Teachers should refer to GBAA of the board policy for the regulation regarding the reporting of intent to accumulate college hours and qualifications of these hours for payment</w:t>
      </w:r>
      <w:r w:rsidR="00E44AC2">
        <w:rPr>
          <w:rFonts w:ascii="TmsRmn 11pt" w:hAnsi="TmsRmn 11pt"/>
          <w:spacing w:val="-2"/>
          <w:sz w:val="22"/>
        </w:rPr>
        <w:t>.</w:t>
      </w:r>
    </w:p>
    <w:p w:rsidR="00E44AC2" w:rsidRDefault="00E44AC2" w:rsidP="002545D4">
      <w:pPr>
        <w:tabs>
          <w:tab w:val="left" w:pos="-720"/>
        </w:tabs>
        <w:suppressAutoHyphens/>
        <w:jc w:val="both"/>
        <w:rPr>
          <w:rFonts w:ascii="TmsRmn 11pt" w:hAnsi="TmsRmn 11pt"/>
          <w:spacing w:val="-2"/>
          <w:sz w:val="22"/>
        </w:rPr>
      </w:pPr>
    </w:p>
    <w:p w:rsidR="009806FC" w:rsidRDefault="009806FC" w:rsidP="009806FC">
      <w:pPr>
        <w:rPr>
          <w:rFonts w:ascii="Times New Roman" w:hAnsi="Times New Roman"/>
          <w:sz w:val="22"/>
          <w:szCs w:val="22"/>
        </w:rPr>
      </w:pPr>
      <w:r w:rsidRPr="009806FC">
        <w:rPr>
          <w:rFonts w:ascii="Times New Roman" w:hAnsi="Times New Roman"/>
          <w:sz w:val="22"/>
          <w:szCs w:val="22"/>
        </w:rPr>
        <w:t>Negotiated Agreement PDC Language</w:t>
      </w:r>
    </w:p>
    <w:p w:rsidR="009806FC" w:rsidRPr="009806FC" w:rsidRDefault="009806FC" w:rsidP="009806FC">
      <w:pPr>
        <w:rPr>
          <w:rFonts w:ascii="Times New Roman" w:hAnsi="Times New Roman"/>
          <w:sz w:val="22"/>
          <w:szCs w:val="22"/>
        </w:rPr>
      </w:pPr>
    </w:p>
    <w:p w:rsidR="009806FC" w:rsidRDefault="009806FC" w:rsidP="009806FC">
      <w:pPr>
        <w:rPr>
          <w:rFonts w:ascii="Times New Roman" w:hAnsi="Times New Roman"/>
          <w:sz w:val="22"/>
          <w:szCs w:val="22"/>
        </w:rPr>
      </w:pPr>
      <w:r w:rsidRPr="009806FC">
        <w:rPr>
          <w:rFonts w:ascii="Times New Roman" w:hAnsi="Times New Roman"/>
          <w:sz w:val="22"/>
          <w:szCs w:val="22"/>
        </w:rPr>
        <w:t>Credits for horizontal movement on the salary schedule shall include both approved college hours and state-approved in-service hours earned while employed by Unified School District 237, Smith Center.  To qualify for horizontal salary schedule movement, the teacher must have an approved Individual Development Plan on file and meet the recertification guidelines as set forth by the Kansas State Department of Education.</w:t>
      </w:r>
    </w:p>
    <w:p w:rsidR="009806FC" w:rsidRPr="009806FC" w:rsidRDefault="009806FC" w:rsidP="009806FC">
      <w:pPr>
        <w:rPr>
          <w:rFonts w:ascii="Times New Roman" w:hAnsi="Times New Roman"/>
          <w:sz w:val="22"/>
          <w:szCs w:val="22"/>
        </w:rPr>
      </w:pPr>
    </w:p>
    <w:p w:rsidR="009806FC" w:rsidRDefault="009806FC" w:rsidP="009806FC">
      <w:pPr>
        <w:rPr>
          <w:rFonts w:ascii="Times New Roman" w:hAnsi="Times New Roman"/>
          <w:sz w:val="22"/>
          <w:szCs w:val="22"/>
        </w:rPr>
      </w:pPr>
      <w:r w:rsidRPr="009806FC">
        <w:rPr>
          <w:rFonts w:ascii="Times New Roman" w:hAnsi="Times New Roman"/>
          <w:sz w:val="22"/>
          <w:szCs w:val="22"/>
        </w:rPr>
        <w:t xml:space="preserve">Points earned under the Board approved District In-Service Plan shall be counted towards advancement on the salary schedule where hour advancement is possible.  Degree advancement on the schedule shall be with degrees earned from an accredited college or university.  </w:t>
      </w:r>
    </w:p>
    <w:p w:rsidR="00823F13" w:rsidRPr="009806FC" w:rsidRDefault="00823F13" w:rsidP="009806FC">
      <w:pPr>
        <w:rPr>
          <w:rFonts w:ascii="Times New Roman" w:hAnsi="Times New Roman"/>
          <w:sz w:val="22"/>
          <w:szCs w:val="22"/>
        </w:rPr>
      </w:pPr>
    </w:p>
    <w:p w:rsidR="009806FC" w:rsidRDefault="009806FC" w:rsidP="009806FC">
      <w:pPr>
        <w:rPr>
          <w:rFonts w:ascii="Times New Roman" w:hAnsi="Times New Roman"/>
          <w:sz w:val="22"/>
          <w:szCs w:val="22"/>
        </w:rPr>
      </w:pPr>
      <w:r w:rsidRPr="009806FC">
        <w:rPr>
          <w:rFonts w:ascii="Times New Roman" w:hAnsi="Times New Roman"/>
          <w:sz w:val="22"/>
          <w:szCs w:val="22"/>
        </w:rPr>
        <w:t xml:space="preserve">For any advancement on the salary schedule, no more than half of the hours required for movement may come from PDC points.  Twenty approved and completed points are the equivalent of one college credit hour.  Only those PDC points earned from scheduled in-service days or approved workshops or conferences may count towards movement.  A master’s degree is required prior to moving to column 7 on the salary schedule.  </w:t>
      </w:r>
    </w:p>
    <w:p w:rsidR="00823F13" w:rsidRPr="009806FC" w:rsidRDefault="00823F13" w:rsidP="009806FC">
      <w:pPr>
        <w:rPr>
          <w:rFonts w:ascii="Times New Roman" w:hAnsi="Times New Roman"/>
          <w:sz w:val="22"/>
          <w:szCs w:val="22"/>
        </w:rPr>
      </w:pPr>
    </w:p>
    <w:p w:rsidR="009806FC" w:rsidRPr="009806FC" w:rsidRDefault="009806FC" w:rsidP="009806FC">
      <w:pPr>
        <w:rPr>
          <w:rFonts w:ascii="Times New Roman" w:hAnsi="Times New Roman"/>
          <w:sz w:val="22"/>
          <w:szCs w:val="22"/>
        </w:rPr>
      </w:pPr>
      <w:r w:rsidRPr="009806FC">
        <w:rPr>
          <w:rFonts w:ascii="Times New Roman" w:hAnsi="Times New Roman"/>
          <w:sz w:val="22"/>
          <w:szCs w:val="22"/>
        </w:rPr>
        <w:t xml:space="preserve">A copy of accumulated points must be submitted to the board office prior to June 1 of the year in which movement on the schedule is desired.   </w:t>
      </w:r>
    </w:p>
    <w:p w:rsidR="009E15E2" w:rsidRDefault="009E15E2"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9806FC" w:rsidRDefault="009806FC"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823F13" w:rsidRDefault="00823F13" w:rsidP="008F3AA5">
      <w:pPr>
        <w:pStyle w:val="SUBHEAD"/>
        <w:jc w:val="left"/>
      </w:pPr>
      <w:bookmarkStart w:id="36" w:name="_Toc403209735"/>
      <w:bookmarkStart w:id="37" w:name="_Toc165455817"/>
      <w:bookmarkStart w:id="38" w:name="_Toc165513740"/>
      <w:bookmarkStart w:id="39" w:name="_Toc165514753"/>
      <w:bookmarkStart w:id="40" w:name="_Toc165947414"/>
      <w:bookmarkStart w:id="41" w:name="_Toc521509674"/>
    </w:p>
    <w:p w:rsidR="00823F13" w:rsidRDefault="00823F13" w:rsidP="008F3AA5">
      <w:pPr>
        <w:pStyle w:val="SUBHEAD"/>
        <w:jc w:val="left"/>
      </w:pPr>
    </w:p>
    <w:p w:rsidR="00823F13" w:rsidRDefault="00823F13" w:rsidP="008F3AA5">
      <w:pPr>
        <w:pStyle w:val="SUBHEAD"/>
        <w:jc w:val="left"/>
      </w:pPr>
    </w:p>
    <w:p w:rsidR="00823F13" w:rsidRDefault="00823F13" w:rsidP="008F3AA5">
      <w:pPr>
        <w:pStyle w:val="SUBHEAD"/>
        <w:jc w:val="left"/>
      </w:pPr>
    </w:p>
    <w:p w:rsidR="00002BB3" w:rsidRDefault="00002BB3" w:rsidP="008F3AA5">
      <w:pPr>
        <w:pStyle w:val="SUBHEAD"/>
        <w:jc w:val="left"/>
      </w:pPr>
    </w:p>
    <w:p w:rsidR="00823F13" w:rsidRDefault="00823F13" w:rsidP="008F3AA5">
      <w:pPr>
        <w:pStyle w:val="SUBHEAD"/>
        <w:jc w:val="left"/>
      </w:pPr>
    </w:p>
    <w:p w:rsidR="002545D4" w:rsidRDefault="002545D4" w:rsidP="008F3AA5">
      <w:pPr>
        <w:pStyle w:val="SUBHEAD"/>
        <w:jc w:val="left"/>
      </w:pPr>
      <w:r>
        <w:lastRenderedPageBreak/>
        <w:t>SECTION B:  SUPPLEMENTAL SALARY SCHEDULE</w:t>
      </w:r>
      <w:bookmarkEnd w:id="36"/>
      <w:bookmarkEnd w:id="37"/>
      <w:bookmarkEnd w:id="38"/>
      <w:bookmarkEnd w:id="39"/>
      <w:bookmarkEnd w:id="40"/>
      <w:bookmarkEnd w:id="41"/>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Salaries for supplemental duties will be paid on a scheduled percentage of  basis of that teacher's base salary. Increases from year to year will be calculated on the teacher’s current base wage.</w:t>
      </w:r>
    </w:p>
    <w:p w:rsidR="002545D4" w:rsidRDefault="002545D4" w:rsidP="002545D4">
      <w:pPr>
        <w:tabs>
          <w:tab w:val="left" w:pos="-720"/>
        </w:tabs>
        <w:suppressAutoHyphens/>
        <w:jc w:val="both"/>
        <w:rPr>
          <w:rFonts w:ascii="TmsRmn 11pt" w:hAnsi="TmsRmn 11pt"/>
          <w:b/>
          <w:spacing w:val="-2"/>
          <w:sz w:val="22"/>
          <w:u w:val="single"/>
        </w:rPr>
      </w:pPr>
    </w:p>
    <w:p w:rsidR="002545D4" w:rsidRPr="00434C23" w:rsidRDefault="002545D4" w:rsidP="002545D4">
      <w:pPr>
        <w:tabs>
          <w:tab w:val="left" w:pos="-720"/>
        </w:tabs>
        <w:suppressAutoHyphens/>
        <w:jc w:val="both"/>
        <w:rPr>
          <w:rFonts w:ascii="TmsRmn 11pt" w:hAnsi="TmsRmn 11pt"/>
          <w:spacing w:val="-2"/>
          <w:sz w:val="22"/>
        </w:rPr>
      </w:pPr>
      <w:r w:rsidRPr="00F209C5">
        <w:rPr>
          <w:rFonts w:ascii="TmsRmn 11pt" w:hAnsi="TmsRmn 11pt"/>
          <w:b/>
          <w:spacing w:val="-2"/>
          <w:sz w:val="22"/>
          <w:u w:val="single"/>
        </w:rPr>
        <w:t>24%</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sidRPr="00F209C5">
        <w:rPr>
          <w:rFonts w:ascii="TmsRmn 11pt" w:hAnsi="TmsRmn 11pt"/>
          <w:b/>
          <w:spacing w:val="-2"/>
          <w:sz w:val="22"/>
          <w:u w:val="single"/>
        </w:rPr>
        <w:t>15%</w:t>
      </w:r>
    </w:p>
    <w:p w:rsidR="002545D4" w:rsidRPr="00434C23" w:rsidRDefault="002545D4" w:rsidP="002545D4">
      <w:pPr>
        <w:tabs>
          <w:tab w:val="left" w:pos="-720"/>
        </w:tabs>
        <w:suppressAutoHyphens/>
        <w:jc w:val="both"/>
        <w:rPr>
          <w:rFonts w:ascii="TmsRmn 11pt" w:hAnsi="TmsRmn 11pt"/>
          <w:spacing w:val="-2"/>
          <w:sz w:val="22"/>
        </w:rPr>
      </w:pPr>
      <w:r w:rsidRPr="00434C23">
        <w:rPr>
          <w:rFonts w:ascii="TmsRmn 11pt" w:hAnsi="TmsRmn 11pt"/>
          <w:spacing w:val="-2"/>
          <w:sz w:val="22"/>
        </w:rPr>
        <w:t>Athletic Director</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Concessions Director</w:t>
      </w:r>
    </w:p>
    <w:p w:rsidR="002545D4" w:rsidRDefault="002545D4" w:rsidP="002545D4">
      <w:pPr>
        <w:tabs>
          <w:tab w:val="left" w:pos="-720"/>
        </w:tabs>
        <w:suppressAutoHyphens/>
        <w:jc w:val="both"/>
        <w:rPr>
          <w:rFonts w:ascii="TmsRmn 11pt" w:hAnsi="TmsRmn 11pt"/>
          <w:spacing w:val="-2"/>
          <w:sz w:val="22"/>
          <w:u w:val="single"/>
        </w:rPr>
      </w:pPr>
    </w:p>
    <w:p w:rsidR="002545D4" w:rsidRPr="00F209C5" w:rsidRDefault="002545D4" w:rsidP="002545D4">
      <w:pPr>
        <w:tabs>
          <w:tab w:val="left" w:pos="-720"/>
        </w:tabs>
        <w:suppressAutoHyphens/>
        <w:jc w:val="both"/>
        <w:rPr>
          <w:rFonts w:ascii="TmsRmn 11pt" w:hAnsi="TmsRmn 11pt"/>
          <w:b/>
          <w:spacing w:val="-2"/>
          <w:sz w:val="22"/>
        </w:rPr>
      </w:pPr>
      <w:r w:rsidRPr="00F209C5">
        <w:rPr>
          <w:rFonts w:ascii="TmsRmn 11pt" w:hAnsi="TmsRmn 11pt"/>
          <w:b/>
          <w:spacing w:val="-2"/>
          <w:sz w:val="22"/>
          <w:u w:val="single"/>
        </w:rPr>
        <w:t>12%</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Head High School Football</w:t>
      </w:r>
      <w:r>
        <w:rPr>
          <w:rFonts w:ascii="TmsRmn 11pt" w:hAnsi="TmsRmn 11pt"/>
          <w:spacing w:val="-2"/>
          <w:sz w:val="22"/>
        </w:rPr>
        <w:tab/>
      </w:r>
      <w:r>
        <w:rPr>
          <w:rFonts w:ascii="TmsRmn 11pt" w:hAnsi="TmsRmn 11pt"/>
          <w:spacing w:val="-2"/>
          <w:sz w:val="22"/>
        </w:rPr>
        <w:tab/>
      </w:r>
      <w:r>
        <w:rPr>
          <w:rFonts w:ascii="TmsRmn 11pt" w:hAnsi="TmsRmn 11pt"/>
          <w:spacing w:val="-2"/>
          <w:sz w:val="22"/>
        </w:rPr>
        <w:tab/>
        <w:t>Head Jr.-Sr. High Track Program</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Head High School Basketball</w:t>
      </w:r>
      <w:r>
        <w:rPr>
          <w:rFonts w:ascii="TmsRmn 11pt" w:hAnsi="TmsRmn 11pt"/>
          <w:spacing w:val="-2"/>
          <w:sz w:val="22"/>
        </w:rPr>
        <w:tab/>
      </w:r>
      <w:r>
        <w:rPr>
          <w:rFonts w:ascii="TmsRmn 11pt" w:hAnsi="TmsRmn 11pt"/>
          <w:spacing w:val="-2"/>
          <w:sz w:val="22"/>
        </w:rPr>
        <w:tab/>
      </w:r>
      <w:r>
        <w:rPr>
          <w:rFonts w:ascii="TmsRmn 11pt" w:hAnsi="TmsRmn 11pt"/>
          <w:spacing w:val="-2"/>
          <w:sz w:val="22"/>
        </w:rPr>
        <w:tab/>
        <w:t>Head High School Wrestling</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Head High School Volleyball</w:t>
      </w:r>
      <w:r>
        <w:rPr>
          <w:rFonts w:ascii="TmsRmn 11pt" w:hAnsi="TmsRmn 11pt"/>
          <w:spacing w:val="-2"/>
          <w:sz w:val="22"/>
        </w:rPr>
        <w:tab/>
      </w:r>
      <w:r>
        <w:rPr>
          <w:rFonts w:ascii="TmsRmn 11pt" w:hAnsi="TmsRmn 11pt"/>
          <w:spacing w:val="-2"/>
          <w:sz w:val="22"/>
        </w:rPr>
        <w:tab/>
      </w:r>
      <w:r>
        <w:rPr>
          <w:rFonts w:ascii="TmsRmn 11pt" w:hAnsi="TmsRmn 11pt"/>
          <w:spacing w:val="-2"/>
          <w:sz w:val="22"/>
        </w:rPr>
        <w:tab/>
        <w:t>High School Computer Coordinator</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p>
    <w:p w:rsidR="002545D4" w:rsidRPr="00F209C5" w:rsidRDefault="002545D4" w:rsidP="002545D4">
      <w:pPr>
        <w:tabs>
          <w:tab w:val="left" w:pos="-720"/>
        </w:tabs>
        <w:suppressAutoHyphens/>
        <w:jc w:val="both"/>
        <w:rPr>
          <w:rFonts w:ascii="TmsRmn 11pt" w:hAnsi="TmsRmn 11pt"/>
          <w:b/>
          <w:spacing w:val="-2"/>
          <w:sz w:val="22"/>
        </w:rPr>
      </w:pPr>
      <w:r w:rsidRPr="00F209C5">
        <w:rPr>
          <w:rFonts w:ascii="TmsRmn 11pt" w:hAnsi="TmsRmn 11pt"/>
          <w:b/>
          <w:spacing w:val="-2"/>
          <w:sz w:val="22"/>
          <w:u w:val="single"/>
        </w:rPr>
        <w:t>10%</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Assistant High School Football</w:t>
      </w:r>
      <w:r>
        <w:rPr>
          <w:rFonts w:ascii="TmsRmn 11pt" w:hAnsi="TmsRmn 11pt"/>
          <w:spacing w:val="-2"/>
          <w:sz w:val="22"/>
        </w:rPr>
        <w:tab/>
      </w:r>
      <w:r>
        <w:rPr>
          <w:rFonts w:ascii="TmsRmn 11pt" w:hAnsi="TmsRmn 11pt"/>
          <w:spacing w:val="-2"/>
          <w:sz w:val="22"/>
        </w:rPr>
        <w:tab/>
      </w:r>
      <w:r>
        <w:rPr>
          <w:rFonts w:ascii="TmsRmn 11pt" w:hAnsi="TmsRmn 11pt"/>
          <w:spacing w:val="-2"/>
          <w:sz w:val="22"/>
        </w:rPr>
        <w:tab/>
        <w:t>Assistant</w:t>
      </w:r>
      <w:r w:rsidRPr="00705B94">
        <w:rPr>
          <w:rFonts w:ascii="TmsRmn 11pt" w:hAnsi="TmsRmn 11pt"/>
          <w:color w:val="FF0000"/>
          <w:spacing w:val="-2"/>
          <w:sz w:val="22"/>
        </w:rPr>
        <w:t xml:space="preserve"> </w:t>
      </w:r>
      <w:r>
        <w:rPr>
          <w:rFonts w:ascii="TmsRmn 11pt" w:hAnsi="TmsRmn 11pt"/>
          <w:spacing w:val="-2"/>
          <w:sz w:val="22"/>
        </w:rPr>
        <w:t xml:space="preserve">High </w:t>
      </w:r>
      <w:r w:rsidRPr="00705B94">
        <w:rPr>
          <w:rFonts w:ascii="TmsRmn 11pt" w:hAnsi="TmsRmn 11pt"/>
          <w:spacing w:val="-2"/>
          <w:sz w:val="22"/>
        </w:rPr>
        <w:t>School</w:t>
      </w:r>
      <w:r>
        <w:rPr>
          <w:rFonts w:ascii="TmsRmn 11pt" w:hAnsi="TmsRmn 11pt"/>
          <w:spacing w:val="-2"/>
          <w:sz w:val="22"/>
        </w:rPr>
        <w:t xml:space="preserve"> Track Program</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Assistant High School Basketball</w:t>
      </w:r>
      <w:r>
        <w:rPr>
          <w:rFonts w:ascii="TmsRmn 11pt" w:hAnsi="TmsRmn 11pt"/>
          <w:spacing w:val="-2"/>
          <w:sz w:val="22"/>
        </w:rPr>
        <w:tab/>
      </w:r>
      <w:r>
        <w:rPr>
          <w:rFonts w:ascii="TmsRmn 11pt" w:hAnsi="TmsRmn 11pt"/>
          <w:spacing w:val="-2"/>
          <w:sz w:val="22"/>
        </w:rPr>
        <w:tab/>
        <w:t>Assistant High School Wrestling</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Golf</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Assistant High School Volleyball</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Cross Country</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Assistant Concessions Director</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Instrumental Music</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Jr. Sr. High School Vocal Music</w:t>
      </w:r>
    </w:p>
    <w:p w:rsidR="002545D4" w:rsidRDefault="002545D4" w:rsidP="002545D4">
      <w:pPr>
        <w:tabs>
          <w:tab w:val="left" w:pos="-720"/>
        </w:tabs>
        <w:suppressAutoHyphens/>
        <w:jc w:val="both"/>
        <w:rPr>
          <w:rFonts w:ascii="TmsRmn 11pt" w:hAnsi="TmsRmn 11pt"/>
          <w:spacing w:val="-2"/>
          <w:sz w:val="22"/>
        </w:rPr>
      </w:pPr>
    </w:p>
    <w:p w:rsidR="002545D4" w:rsidRPr="00F209C5" w:rsidRDefault="002545D4" w:rsidP="002545D4">
      <w:pPr>
        <w:tabs>
          <w:tab w:val="left" w:pos="-720"/>
        </w:tabs>
        <w:suppressAutoHyphens/>
        <w:jc w:val="both"/>
        <w:rPr>
          <w:rFonts w:ascii="TmsRmn 11pt" w:hAnsi="TmsRmn 11pt"/>
          <w:b/>
          <w:spacing w:val="-2"/>
          <w:sz w:val="22"/>
          <w:u w:val="single"/>
        </w:rPr>
      </w:pPr>
      <w:r w:rsidRPr="00F209C5">
        <w:rPr>
          <w:rFonts w:ascii="TmsRmn 11pt" w:hAnsi="TmsRmn 11pt"/>
          <w:b/>
          <w:spacing w:val="-2"/>
          <w:sz w:val="22"/>
          <w:u w:val="single"/>
        </w:rPr>
        <w:t>8%</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Junior High Head Football</w:t>
      </w:r>
      <w:r>
        <w:rPr>
          <w:rFonts w:ascii="TmsRmn 11pt" w:hAnsi="TmsRmn 11pt"/>
          <w:spacing w:val="-2"/>
          <w:sz w:val="22"/>
        </w:rPr>
        <w:tab/>
      </w:r>
      <w:r>
        <w:rPr>
          <w:rFonts w:ascii="TmsRmn 11pt" w:hAnsi="TmsRmn 11pt"/>
          <w:spacing w:val="-2"/>
          <w:sz w:val="22"/>
        </w:rPr>
        <w:tab/>
      </w:r>
      <w:r>
        <w:rPr>
          <w:rFonts w:ascii="TmsRmn 11pt" w:hAnsi="TmsRmn 11pt"/>
          <w:spacing w:val="-2"/>
          <w:sz w:val="22"/>
        </w:rPr>
        <w:tab/>
        <w:t>Junior High Head Basketball</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Junior High Head Wrestling</w:t>
      </w:r>
      <w:r>
        <w:rPr>
          <w:rFonts w:ascii="TmsRmn 11pt" w:hAnsi="TmsRmn 11pt"/>
          <w:spacing w:val="-2"/>
          <w:sz w:val="22"/>
        </w:rPr>
        <w:tab/>
      </w:r>
      <w:r>
        <w:rPr>
          <w:rFonts w:ascii="TmsRmn 11pt" w:hAnsi="TmsRmn 11pt"/>
          <w:spacing w:val="-2"/>
          <w:sz w:val="22"/>
        </w:rPr>
        <w:tab/>
      </w:r>
      <w:r>
        <w:rPr>
          <w:rFonts w:ascii="TmsRmn 11pt" w:hAnsi="TmsRmn 11pt"/>
          <w:spacing w:val="-2"/>
          <w:sz w:val="22"/>
        </w:rPr>
        <w:tab/>
        <w:t>Junior High Volleyball</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Junior High Pep Club Sponsor</w:t>
      </w:r>
      <w:r>
        <w:rPr>
          <w:rFonts w:ascii="TmsRmn 11pt" w:hAnsi="TmsRmn 11pt"/>
          <w:spacing w:val="-2"/>
          <w:sz w:val="22"/>
        </w:rPr>
        <w:tab/>
      </w:r>
      <w:r>
        <w:rPr>
          <w:rFonts w:ascii="TmsRmn 11pt" w:hAnsi="TmsRmn 11pt"/>
          <w:spacing w:val="-2"/>
          <w:sz w:val="22"/>
        </w:rPr>
        <w:tab/>
      </w:r>
      <w:r>
        <w:rPr>
          <w:rFonts w:ascii="TmsRmn 11pt" w:hAnsi="TmsRmn 11pt"/>
          <w:spacing w:val="-2"/>
          <w:sz w:val="22"/>
        </w:rPr>
        <w:tab/>
        <w:t>Spirit Squad Assistant</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Assistant High School Golf</w:t>
      </w:r>
      <w:r>
        <w:rPr>
          <w:rFonts w:ascii="TmsRmn 11pt" w:hAnsi="TmsRmn 11pt"/>
          <w:spacing w:val="-2"/>
          <w:sz w:val="22"/>
        </w:rPr>
        <w:tab/>
      </w:r>
      <w:r>
        <w:rPr>
          <w:rFonts w:ascii="TmsRmn 11pt" w:hAnsi="TmsRmn 11pt"/>
          <w:spacing w:val="-2"/>
          <w:sz w:val="22"/>
        </w:rPr>
        <w:tab/>
      </w:r>
      <w:r>
        <w:rPr>
          <w:rFonts w:ascii="TmsRmn 11pt" w:hAnsi="TmsRmn 11pt"/>
          <w:spacing w:val="-2"/>
          <w:sz w:val="22"/>
        </w:rPr>
        <w:tab/>
        <w:t>FFA</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FCCLA</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p>
    <w:p w:rsidR="002545D4" w:rsidRPr="00F209C5" w:rsidRDefault="002545D4" w:rsidP="002545D4">
      <w:pPr>
        <w:tabs>
          <w:tab w:val="left" w:pos="-720"/>
        </w:tabs>
        <w:suppressAutoHyphens/>
        <w:jc w:val="both"/>
        <w:rPr>
          <w:rFonts w:ascii="TmsRmn 11pt" w:hAnsi="TmsRmn 11pt"/>
          <w:b/>
          <w:spacing w:val="-2"/>
          <w:sz w:val="22"/>
          <w:u w:val="single"/>
        </w:rPr>
      </w:pPr>
      <w:r w:rsidRPr="00F209C5">
        <w:rPr>
          <w:rFonts w:ascii="TmsRmn 11pt" w:hAnsi="TmsRmn 11pt"/>
          <w:b/>
          <w:spacing w:val="-2"/>
          <w:sz w:val="22"/>
          <w:u w:val="single"/>
        </w:rPr>
        <w:t>7%</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Jr.-Sr. High School Teachers who teach 7 class periods and have only 1 planning period</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                                                                      </w:t>
      </w:r>
    </w:p>
    <w:p w:rsidR="002545D4" w:rsidRPr="00F209C5" w:rsidRDefault="002545D4" w:rsidP="002545D4">
      <w:pPr>
        <w:tabs>
          <w:tab w:val="left" w:pos="-720"/>
        </w:tabs>
        <w:suppressAutoHyphens/>
        <w:jc w:val="both"/>
        <w:rPr>
          <w:rFonts w:ascii="TmsRmn 11pt" w:hAnsi="TmsRmn 11pt"/>
          <w:b/>
          <w:spacing w:val="-2"/>
          <w:sz w:val="22"/>
        </w:rPr>
      </w:pPr>
      <w:r w:rsidRPr="00F209C5">
        <w:rPr>
          <w:rFonts w:ascii="TmsRmn 11pt" w:hAnsi="TmsRmn 11pt"/>
          <w:b/>
          <w:spacing w:val="-2"/>
          <w:sz w:val="22"/>
          <w:u w:val="single"/>
        </w:rPr>
        <w:t>6%</w:t>
      </w:r>
    </w:p>
    <w:p w:rsidR="002545D4" w:rsidRDefault="002545D4" w:rsidP="002545D4">
      <w:pPr>
        <w:tabs>
          <w:tab w:val="left" w:pos="-720"/>
        </w:tabs>
        <w:suppressAutoHyphens/>
        <w:ind w:left="4320" w:hanging="4320"/>
        <w:jc w:val="both"/>
        <w:rPr>
          <w:rFonts w:ascii="TmsRmn 11pt" w:hAnsi="TmsRmn 11pt"/>
          <w:spacing w:val="-2"/>
          <w:sz w:val="22"/>
          <w:u w:val="single"/>
        </w:rPr>
      </w:pPr>
      <w:r>
        <w:rPr>
          <w:rFonts w:ascii="TmsRmn 11pt" w:hAnsi="TmsRmn 11pt"/>
          <w:spacing w:val="-2"/>
          <w:sz w:val="22"/>
        </w:rPr>
        <w:t>Assistant Junior High School Sports</w:t>
      </w:r>
      <w:r>
        <w:rPr>
          <w:rFonts w:ascii="TmsRmn 11pt" w:hAnsi="TmsRmn 11pt"/>
          <w:spacing w:val="-2"/>
          <w:sz w:val="22"/>
        </w:rPr>
        <w:tab/>
      </w:r>
      <w:r w:rsidRPr="00BA6E96">
        <w:rPr>
          <w:rFonts w:ascii="TmsRmn 11pt" w:hAnsi="TmsRmn 11pt"/>
          <w:spacing w:val="-2"/>
          <w:sz w:val="22"/>
          <w:u w:val="single"/>
        </w:rPr>
        <w:t>Summer Supplemental</w:t>
      </w:r>
      <w:r>
        <w:rPr>
          <w:rFonts w:ascii="TmsRmn 11pt" w:hAnsi="TmsRmn 11pt"/>
          <w:spacing w:val="-2"/>
          <w:sz w:val="22"/>
          <w:u w:val="single"/>
        </w:rPr>
        <w:t xml:space="preserve"> Days (determined by </w:t>
      </w:r>
    </w:p>
    <w:p w:rsidR="002545D4" w:rsidRDefault="002545D4" w:rsidP="002545D4">
      <w:pPr>
        <w:tabs>
          <w:tab w:val="left" w:pos="-720"/>
        </w:tabs>
        <w:suppressAutoHyphens/>
        <w:ind w:left="4320" w:hanging="4320"/>
        <w:jc w:val="both"/>
        <w:rPr>
          <w:rFonts w:ascii="TmsRmn 11pt" w:hAnsi="TmsRmn 11pt"/>
          <w:spacing w:val="-2"/>
          <w:sz w:val="22"/>
        </w:rPr>
      </w:pPr>
      <w:r>
        <w:rPr>
          <w:rFonts w:ascii="TmsRmn 11pt" w:hAnsi="TmsRmn 11pt"/>
          <w:spacing w:val="-2"/>
          <w:sz w:val="22"/>
        </w:rPr>
        <w:t>Junior Class Sponsor</w:t>
      </w:r>
      <w:r w:rsidRPr="003A4A07">
        <w:rPr>
          <w:rFonts w:ascii="TmsRmn 11pt" w:hAnsi="TmsRmn 11pt"/>
          <w:spacing w:val="-2"/>
          <w:sz w:val="22"/>
        </w:rPr>
        <w:tab/>
      </w:r>
      <w:r>
        <w:rPr>
          <w:rFonts w:ascii="TmsRmn 11pt" w:hAnsi="TmsRmn 11pt"/>
          <w:spacing w:val="-2"/>
          <w:sz w:val="22"/>
          <w:u w:val="single"/>
        </w:rPr>
        <w:t>administration annually)</w:t>
      </w:r>
    </w:p>
    <w:p w:rsidR="002545D4" w:rsidRPr="00BA6E96"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Yearbook Sponsor</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Elementary  Library</w:t>
      </w:r>
    </w:p>
    <w:p w:rsidR="002545D4" w:rsidRPr="00BA6E96"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High School Library</w:t>
      </w:r>
    </w:p>
    <w:p w:rsidR="002545D4" w:rsidRDefault="002545D4" w:rsidP="002545D4">
      <w:pPr>
        <w:tabs>
          <w:tab w:val="left" w:pos="-720"/>
        </w:tabs>
        <w:suppressAutoHyphens/>
        <w:jc w:val="both"/>
        <w:rPr>
          <w:rFonts w:ascii="TmsRmn 11pt" w:hAnsi="TmsRmn 11pt"/>
          <w:spacing w:val="-2"/>
          <w:sz w:val="22"/>
        </w:rPr>
      </w:pPr>
      <w:r w:rsidRPr="00B43077">
        <w:rPr>
          <w:rFonts w:ascii="TmsRmn 11pt" w:hAnsi="TmsRmn 11pt"/>
          <w:b/>
          <w:spacing w:val="-2"/>
          <w:sz w:val="22"/>
        </w:rPr>
        <w:t>5%</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Vocational Agriculture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Art Director</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Family and Consumer Science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Drama Sponsor                                </w:t>
      </w:r>
      <w:r>
        <w:rPr>
          <w:rFonts w:ascii="TmsRmn 11pt" w:hAnsi="TmsRmn 11pt"/>
          <w:spacing w:val="-2"/>
          <w:sz w:val="22"/>
        </w:rPr>
        <w:tab/>
      </w:r>
      <w:r>
        <w:rPr>
          <w:rFonts w:ascii="TmsRmn 11pt" w:hAnsi="TmsRmn 11pt"/>
          <w:spacing w:val="-2"/>
          <w:sz w:val="22"/>
        </w:rPr>
        <w:tab/>
        <w:t>School Counselor</w:t>
      </w:r>
    </w:p>
    <w:p w:rsidR="008F3AA5"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Forensics Sponsor</w:t>
      </w:r>
    </w:p>
    <w:p w:rsidR="002545D4" w:rsidRDefault="008F3AA5" w:rsidP="002545D4">
      <w:pPr>
        <w:tabs>
          <w:tab w:val="left" w:pos="-720"/>
        </w:tabs>
        <w:suppressAutoHyphens/>
        <w:jc w:val="both"/>
        <w:rPr>
          <w:rFonts w:ascii="TmsRmn 11pt" w:hAnsi="TmsRmn 11pt"/>
          <w:spacing w:val="-2"/>
          <w:sz w:val="22"/>
        </w:rPr>
      </w:pPr>
      <w:r>
        <w:rPr>
          <w:rFonts w:ascii="TmsRmn 11pt" w:hAnsi="TmsRmn 11pt"/>
          <w:spacing w:val="-2"/>
          <w:sz w:val="22"/>
        </w:rPr>
        <w:t>*Elementary School Music</w:t>
      </w:r>
      <w:r w:rsidR="002545D4">
        <w:rPr>
          <w:rFonts w:ascii="TmsRmn 11pt" w:hAnsi="TmsRmn 11pt"/>
          <w:spacing w:val="-2"/>
          <w:sz w:val="22"/>
        </w:rPr>
        <w:t xml:space="preserve">                                 </w:t>
      </w:r>
      <w:r>
        <w:rPr>
          <w:rFonts w:ascii="TmsRmn 11pt" w:hAnsi="TmsRmn 11pt"/>
          <w:spacing w:val="-2"/>
          <w:sz w:val="22"/>
        </w:rPr>
        <w:t xml:space="preserve"> </w:t>
      </w:r>
      <w:r w:rsidR="002545D4">
        <w:rPr>
          <w:rFonts w:ascii="TmsRmn 11pt" w:hAnsi="TmsRmn 11pt"/>
          <w:spacing w:val="-2"/>
          <w:sz w:val="22"/>
        </w:rPr>
        <w:t xml:space="preserve">   </w:t>
      </w:r>
      <w:r w:rsidR="002545D4">
        <w:rPr>
          <w:rFonts w:ascii="TmsRmn 11pt" w:hAnsi="TmsRmn 11pt"/>
          <w:b/>
          <w:spacing w:val="-2"/>
          <w:sz w:val="22"/>
          <w:u w:val="single"/>
        </w:rPr>
        <w:t>4%</w:t>
      </w:r>
    </w:p>
    <w:p w:rsidR="002545D4" w:rsidRDefault="002545D4" w:rsidP="002545D4">
      <w:pPr>
        <w:tabs>
          <w:tab w:val="left" w:pos="-720"/>
        </w:tabs>
        <w:suppressAutoHyphens/>
        <w:jc w:val="both"/>
        <w:rPr>
          <w:rFonts w:ascii="TmsRmn 11pt" w:hAnsi="TmsRmn 11pt"/>
          <w:b/>
          <w:spacing w:val="-2"/>
          <w:sz w:val="22"/>
          <w:u w:val="single"/>
        </w:rPr>
      </w:pPr>
      <w:r>
        <w:rPr>
          <w:rFonts w:ascii="TmsRmn 11pt" w:hAnsi="TmsRmn 11pt"/>
          <w:spacing w:val="-2"/>
          <w:sz w:val="22"/>
        </w:rPr>
        <w:t xml:space="preserve">                           </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           </w:t>
      </w:r>
      <w:r w:rsidR="008F3AA5">
        <w:rPr>
          <w:rFonts w:ascii="TmsRmn 11pt" w:hAnsi="TmsRmn 11pt"/>
          <w:spacing w:val="-2"/>
          <w:sz w:val="22"/>
        </w:rPr>
        <w:t xml:space="preserve"> </w:t>
      </w:r>
      <w:r>
        <w:rPr>
          <w:rFonts w:ascii="TmsRmn 11pt" w:hAnsi="TmsRmn 11pt"/>
          <w:spacing w:val="-2"/>
          <w:sz w:val="22"/>
        </w:rPr>
        <w:t xml:space="preserve"> Assistant Drama Sponsor</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Jr./Sr. HS Head Teacher</w:t>
      </w:r>
      <w:r>
        <w:rPr>
          <w:rFonts w:ascii="TmsRmn 11pt" w:hAnsi="TmsRmn 11pt"/>
          <w:spacing w:val="-2"/>
          <w:sz w:val="22"/>
        </w:rPr>
        <w:tab/>
      </w:r>
    </w:p>
    <w:p w:rsidR="002545D4" w:rsidRPr="00F209C5" w:rsidRDefault="002545D4" w:rsidP="002545D4">
      <w:pPr>
        <w:tabs>
          <w:tab w:val="left" w:pos="-720"/>
        </w:tabs>
        <w:suppressAutoHyphens/>
        <w:jc w:val="both"/>
        <w:rPr>
          <w:rFonts w:ascii="TmsRmn 11pt" w:hAnsi="TmsRmn 11pt"/>
          <w:b/>
          <w:spacing w:val="-2"/>
          <w:sz w:val="22"/>
        </w:rPr>
      </w:pPr>
      <w:r>
        <w:rPr>
          <w:rFonts w:ascii="TmsRmn 11pt" w:hAnsi="TmsRmn 11pt"/>
          <w:b/>
          <w:spacing w:val="-2"/>
          <w:sz w:val="22"/>
          <w:u w:val="single"/>
        </w:rPr>
        <w:t>3</w:t>
      </w:r>
      <w:r w:rsidRPr="00F209C5">
        <w:rPr>
          <w:rFonts w:ascii="TmsRmn 11pt" w:hAnsi="TmsRmn 11pt"/>
          <w:b/>
          <w:spacing w:val="-2"/>
          <w:sz w:val="22"/>
          <w:u w:val="single"/>
        </w:rPr>
        <w:t>%</w:t>
      </w:r>
      <w:r w:rsidRPr="00B43077">
        <w:rPr>
          <w:rFonts w:ascii="TmsRmn 11pt" w:hAnsi="TmsRmn 11pt"/>
          <w:b/>
          <w:spacing w:val="-2"/>
          <w:sz w:val="22"/>
        </w:rPr>
        <w:tab/>
      </w:r>
      <w:r w:rsidRPr="00B43077">
        <w:rPr>
          <w:rFonts w:ascii="TmsRmn 11pt" w:hAnsi="TmsRmn 11pt"/>
          <w:b/>
          <w:spacing w:val="-2"/>
          <w:sz w:val="22"/>
        </w:rPr>
        <w:tab/>
      </w:r>
      <w:r w:rsidRPr="00B43077">
        <w:rPr>
          <w:rFonts w:ascii="TmsRmn 11pt" w:hAnsi="TmsRmn 11pt"/>
          <w:b/>
          <w:spacing w:val="-2"/>
          <w:sz w:val="22"/>
        </w:rPr>
        <w:tab/>
      </w:r>
      <w:r w:rsidRPr="00B43077">
        <w:rPr>
          <w:rFonts w:ascii="TmsRmn 11pt" w:hAnsi="TmsRmn 11pt"/>
          <w:b/>
          <w:spacing w:val="-2"/>
          <w:sz w:val="22"/>
        </w:rPr>
        <w:tab/>
      </w:r>
      <w:r w:rsidRPr="00B43077">
        <w:rPr>
          <w:rFonts w:ascii="TmsRmn 11pt" w:hAnsi="TmsRmn 11pt"/>
          <w:b/>
          <w:spacing w:val="-2"/>
          <w:sz w:val="22"/>
        </w:rPr>
        <w:tab/>
      </w:r>
      <w:r w:rsidRPr="00B43077">
        <w:rPr>
          <w:rFonts w:ascii="TmsRmn 11pt" w:hAnsi="TmsRmn 11pt"/>
          <w:b/>
          <w:spacing w:val="-2"/>
          <w:sz w:val="22"/>
        </w:rPr>
        <w:tab/>
      </w:r>
      <w:r>
        <w:rPr>
          <w:rFonts w:ascii="TmsRmn 11pt" w:hAnsi="TmsRmn 11pt"/>
          <w:b/>
          <w:spacing w:val="-2"/>
          <w:sz w:val="22"/>
          <w:u w:val="single"/>
        </w:rPr>
        <w:t>2%</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Student Council</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National Honor Society</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Jr. High Quiz Bowl Sponsor</w:t>
      </w:r>
      <w:r>
        <w:rPr>
          <w:rFonts w:ascii="TmsRmn 11pt" w:hAnsi="TmsRmn 11pt"/>
          <w:spacing w:val="-2"/>
          <w:sz w:val="22"/>
        </w:rPr>
        <w:tab/>
      </w:r>
      <w:r>
        <w:rPr>
          <w:rFonts w:ascii="TmsRmn 11pt" w:hAnsi="TmsRmn 11pt"/>
          <w:spacing w:val="-2"/>
          <w:sz w:val="22"/>
        </w:rPr>
        <w:tab/>
      </w:r>
      <w:r>
        <w:rPr>
          <w:rFonts w:ascii="TmsRmn 11pt" w:hAnsi="TmsRmn 11pt"/>
          <w:spacing w:val="-2"/>
          <w:sz w:val="22"/>
        </w:rPr>
        <w:tab/>
        <w:t>Senior Sponsor</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Academic Bowl Sponsor</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Builder’s Club</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Any position shared by two or more employees shall be reimbursed by sharing that percentage due for that particular assignment based on the largest base of those involved.</w:t>
      </w:r>
    </w:p>
    <w:p w:rsidR="00002BB3" w:rsidRDefault="00002BB3" w:rsidP="002545D4">
      <w:pPr>
        <w:tabs>
          <w:tab w:val="left" w:pos="-720"/>
        </w:tabs>
        <w:suppressAutoHyphens/>
        <w:jc w:val="both"/>
        <w:rPr>
          <w:rFonts w:ascii="TmsRmn 11pt" w:hAnsi="TmsRmn 11pt"/>
          <w:spacing w:val="-2"/>
          <w:sz w:val="22"/>
        </w:rPr>
      </w:pPr>
    </w:p>
    <w:p w:rsidR="00002BB3" w:rsidRDefault="00002BB3" w:rsidP="002545D4">
      <w:pPr>
        <w:tabs>
          <w:tab w:val="left" w:pos="-720"/>
        </w:tabs>
        <w:suppressAutoHyphens/>
        <w:jc w:val="both"/>
        <w:rPr>
          <w:rFonts w:ascii="TmsRmn 11pt" w:hAnsi="TmsRmn 11pt"/>
          <w:spacing w:val="-2"/>
          <w:sz w:val="22"/>
        </w:rPr>
      </w:pPr>
      <w:r>
        <w:rPr>
          <w:rFonts w:ascii="TmsRmn 11pt" w:hAnsi="TmsRmn 11pt"/>
          <w:spacing w:val="-2"/>
          <w:sz w:val="22"/>
        </w:rPr>
        <w:t xml:space="preserve">*This is for the 2021-2022 </w:t>
      </w:r>
      <w:r w:rsidR="00FF40EA">
        <w:rPr>
          <w:rFonts w:ascii="TmsRmn 11pt" w:hAnsi="TmsRmn 11pt"/>
          <w:spacing w:val="-2"/>
          <w:sz w:val="22"/>
        </w:rPr>
        <w:t xml:space="preserve">school year </w:t>
      </w:r>
      <w:r>
        <w:rPr>
          <w:rFonts w:ascii="TmsRmn 11pt" w:hAnsi="TmsRmn 11pt"/>
          <w:spacing w:val="-2"/>
          <w:sz w:val="22"/>
        </w:rPr>
        <w:t>only.</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The teacher's base shall be defined as the certified teacher's contract salary.  If the position involves a non-certified individual, the lowest salary on the salary schedule shall be used as the guideline for "teacher base" with consideration given to increase for years of experience.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42" w:name="_Toc403209736"/>
      <w:bookmarkStart w:id="43" w:name="_Toc165455818"/>
      <w:bookmarkStart w:id="44" w:name="_Toc165513741"/>
      <w:bookmarkStart w:id="45" w:name="_Toc165514754"/>
      <w:bookmarkStart w:id="46" w:name="_Toc165947415"/>
      <w:bookmarkStart w:id="47" w:name="_Toc521509675"/>
      <w:r>
        <w:t>SECTION C:  EXTRA DUTY PAY</w:t>
      </w:r>
      <w:bookmarkEnd w:id="42"/>
      <w:bookmarkEnd w:id="43"/>
      <w:bookmarkEnd w:id="44"/>
      <w:bookmarkEnd w:id="45"/>
      <w:bookmarkEnd w:id="46"/>
      <w:bookmarkEnd w:id="47"/>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For all duties other than regular classroom duties or those covered by Supplemental Salaries, teachers shall be reimbursed at a rate of $12.50 per hour for weekday evening activities.  Time will be paid to the quarter hour with a minimum of one (1) hour work time.  Saturday and weekend activities will be reimbursed at a rate of $18.75 per hour (minimum of 1 hour).  KESA Committee members will be paid for work performed outside of the normal duty day at the current rate of $12.50/hr. for weekdays; and $18.75 /hr. for weekends.</w:t>
      </w:r>
    </w:p>
    <w:p w:rsidR="002545D4" w:rsidRDefault="002545D4" w:rsidP="002545D4">
      <w:pPr>
        <w:tabs>
          <w:tab w:val="left" w:pos="-720"/>
        </w:tabs>
        <w:suppressAutoHyphens/>
        <w:jc w:val="both"/>
        <w:rPr>
          <w:rFonts w:ascii="TmsRmn 11pt" w:hAnsi="TmsRmn 11pt"/>
          <w:spacing w:val="-2"/>
          <w:sz w:val="22"/>
          <w:u w:val="single"/>
        </w:rPr>
      </w:pPr>
    </w:p>
    <w:p w:rsidR="002545D4" w:rsidRDefault="002545D4" w:rsidP="008F3AA5">
      <w:pPr>
        <w:pStyle w:val="SUBHEAD"/>
        <w:jc w:val="left"/>
      </w:pPr>
      <w:bookmarkStart w:id="48" w:name="_Toc403209737"/>
      <w:bookmarkStart w:id="49" w:name="_Toc165455819"/>
      <w:bookmarkStart w:id="50" w:name="_Toc165513742"/>
      <w:bookmarkStart w:id="51" w:name="_Toc165514755"/>
      <w:bookmarkStart w:id="52" w:name="_Toc165947416"/>
      <w:bookmarkStart w:id="53" w:name="_Toc521509676"/>
      <w:r>
        <w:t>SECTION D:  DUTY FREE LUNCH CONSIDERATION</w:t>
      </w:r>
      <w:bookmarkEnd w:id="48"/>
      <w:bookmarkEnd w:id="49"/>
      <w:bookmarkEnd w:id="50"/>
      <w:bookmarkEnd w:id="51"/>
      <w:bookmarkEnd w:id="52"/>
      <w:bookmarkEnd w:id="53"/>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Teachers desiring lunch duty will be issued a supplemental contract for the lunch duty.</w:t>
      </w:r>
    </w:p>
    <w:p w:rsidR="008F3AA5" w:rsidRDefault="008F3AA5"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54" w:name="_Toc403209738"/>
      <w:bookmarkStart w:id="55" w:name="_Toc165455820"/>
      <w:bookmarkStart w:id="56" w:name="_Toc165513743"/>
      <w:bookmarkStart w:id="57" w:name="_Toc165514756"/>
      <w:bookmarkStart w:id="58" w:name="_Toc165947417"/>
      <w:bookmarkStart w:id="59" w:name="_Toc521509677"/>
      <w:r>
        <w:t>SECTION E:  PARAPROFESSIONAL CLAUSE</w:t>
      </w:r>
      <w:bookmarkEnd w:id="54"/>
      <w:bookmarkEnd w:id="55"/>
      <w:bookmarkEnd w:id="56"/>
      <w:bookmarkEnd w:id="57"/>
      <w:bookmarkEnd w:id="58"/>
      <w:bookmarkEnd w:id="59"/>
    </w:p>
    <w:p w:rsidR="002545D4" w:rsidRDefault="002545D4" w:rsidP="002545D4">
      <w:pPr>
        <w:pStyle w:val="BodyText2"/>
        <w:rPr>
          <w:b w:val="0"/>
        </w:rPr>
      </w:pPr>
      <w:r>
        <w:rPr>
          <w:b w:val="0"/>
        </w:rPr>
        <w:t>When the principal and classroom teacher agree a paraprofessional is necessary, the proposal can be submitted to the Board through the Superintendent.  If the principal and classroom teacher fail to reach agreement on this need, the teacher can present this to the Superintendent for consideration. Paraprofessionals will be assigned based on the needs of students.</w:t>
      </w:r>
    </w:p>
    <w:p w:rsidR="008F3AA5" w:rsidRDefault="008F3AA5" w:rsidP="002545D4">
      <w:pPr>
        <w:pStyle w:val="BodyText2"/>
        <w:rPr>
          <w:b w:val="0"/>
        </w:rPr>
      </w:pPr>
    </w:p>
    <w:p w:rsidR="002545D4" w:rsidRDefault="002545D4" w:rsidP="008F3AA5">
      <w:pPr>
        <w:pStyle w:val="SUBHEAD"/>
        <w:jc w:val="left"/>
      </w:pPr>
      <w:bookmarkStart w:id="60" w:name="_Toc403209739"/>
      <w:bookmarkStart w:id="61" w:name="_Toc165455821"/>
      <w:bookmarkStart w:id="62" w:name="_Toc165513744"/>
      <w:bookmarkStart w:id="63" w:name="_Toc165514757"/>
      <w:bookmarkStart w:id="64" w:name="_Toc165947418"/>
      <w:bookmarkStart w:id="65" w:name="_Toc521509678"/>
      <w:r>
        <w:t>SECTION F:  COMPENSATION TO SUBSTITUTE FOR ANOTHER DURING TEACHER'S PLANNING PERIOD</w:t>
      </w:r>
      <w:bookmarkEnd w:id="60"/>
      <w:bookmarkEnd w:id="61"/>
      <w:bookmarkEnd w:id="62"/>
      <w:bookmarkEnd w:id="63"/>
      <w:bookmarkEnd w:id="64"/>
      <w:bookmarkEnd w:id="65"/>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Teachers shall be compensated at a rate of $15.00/per hour to substitute for another teacher during a teacher's planning period.</w:t>
      </w:r>
    </w:p>
    <w:p w:rsidR="008F3AA5" w:rsidRDefault="008F3AA5"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66" w:name="_Toc165455822"/>
      <w:bookmarkStart w:id="67" w:name="_Toc165513745"/>
      <w:bookmarkStart w:id="68" w:name="_Toc165514758"/>
      <w:bookmarkStart w:id="69" w:name="_Toc165947419"/>
      <w:bookmarkStart w:id="70" w:name="_Toc521509679"/>
      <w:r>
        <w:t>SECTION G:  COMPENSATION FOR DRIVER’s EDUCATION</w:t>
      </w:r>
      <w:bookmarkEnd w:id="66"/>
      <w:bookmarkEnd w:id="67"/>
      <w:bookmarkEnd w:id="68"/>
      <w:bookmarkEnd w:id="69"/>
      <w:bookmarkEnd w:id="70"/>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The teacher of driver education shall be compensated at a rate of $2</w:t>
      </w:r>
      <w:r w:rsidR="008F3AA5">
        <w:rPr>
          <w:rFonts w:ascii="TmsRmn 11pt" w:hAnsi="TmsRmn 11pt"/>
          <w:spacing w:val="-2"/>
          <w:sz w:val="22"/>
        </w:rPr>
        <w:t>5</w:t>
      </w:r>
      <w:r>
        <w:rPr>
          <w:rFonts w:ascii="TmsRmn 11pt" w:hAnsi="TmsRmn 11pt"/>
          <w:spacing w:val="-2"/>
          <w:sz w:val="22"/>
        </w:rPr>
        <w:t>0.00/per student, single tier program for the summer driver education session.</w:t>
      </w:r>
    </w:p>
    <w:p w:rsidR="008F3AA5" w:rsidRDefault="008F3AA5"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71" w:name="_Toc165455823"/>
      <w:bookmarkStart w:id="72" w:name="_Toc165513746"/>
      <w:bookmarkStart w:id="73" w:name="_Toc165514759"/>
      <w:bookmarkStart w:id="74" w:name="_Toc165947420"/>
      <w:bookmarkStart w:id="75" w:name="_Toc521509680"/>
      <w:r>
        <w:t>SECTION H:  COMPENSATION FOR SUMMER SCHOOL</w:t>
      </w:r>
      <w:bookmarkEnd w:id="71"/>
      <w:bookmarkEnd w:id="72"/>
      <w:bookmarkEnd w:id="73"/>
      <w:bookmarkEnd w:id="74"/>
      <w:bookmarkEnd w:id="75"/>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When the need arises, summer school teachers will be hired at a rate of $20.00 per hour.  Hours and amounts of work will be stipulated on the supplemental contract.</w:t>
      </w:r>
    </w:p>
    <w:p w:rsidR="008F3AA5" w:rsidRDefault="008F3AA5"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76" w:name="_Toc165455824"/>
      <w:bookmarkStart w:id="77" w:name="_Toc165513747"/>
      <w:bookmarkStart w:id="78" w:name="_Toc165514760"/>
      <w:bookmarkStart w:id="79" w:name="_Toc165947421"/>
      <w:bookmarkStart w:id="80" w:name="_Toc521509681"/>
      <w:r>
        <w:t>SECTION I: COMPENSATION FOR AFTER SCHOOL ACADEMIC PROGRAM</w:t>
      </w:r>
      <w:bookmarkEnd w:id="76"/>
      <w:bookmarkEnd w:id="77"/>
      <w:bookmarkEnd w:id="78"/>
      <w:bookmarkEnd w:id="79"/>
      <w:bookmarkEnd w:id="80"/>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Certified teachers shall be compensated at a rate of $20.00/per hour (3:30 PM – 5:00 PM) to teach for the after school academic program.</w:t>
      </w:r>
    </w:p>
    <w:p w:rsidR="008F3AA5" w:rsidRDefault="008F3AA5" w:rsidP="002545D4">
      <w:pPr>
        <w:tabs>
          <w:tab w:val="left" w:pos="-720"/>
        </w:tabs>
        <w:suppressAutoHyphens/>
        <w:jc w:val="both"/>
        <w:rPr>
          <w:rFonts w:ascii="TmsRmn 11pt" w:hAnsi="TmsRmn 11pt"/>
          <w:spacing w:val="-2"/>
          <w:sz w:val="22"/>
        </w:rPr>
      </w:pPr>
    </w:p>
    <w:p w:rsidR="002545D4" w:rsidRPr="005E09C2" w:rsidRDefault="002545D4" w:rsidP="008F3AA5">
      <w:pPr>
        <w:pStyle w:val="SUBHEAD"/>
        <w:jc w:val="left"/>
      </w:pPr>
      <w:bookmarkStart w:id="81" w:name="_Toc165455825"/>
      <w:bookmarkStart w:id="82" w:name="_Toc165513748"/>
      <w:bookmarkStart w:id="83" w:name="_Toc165514761"/>
      <w:bookmarkStart w:id="84" w:name="_Toc165947422"/>
      <w:bookmarkStart w:id="85" w:name="_Toc521509682"/>
      <w:r w:rsidRPr="005E09C2">
        <w:t>SECTION J.  COMPENSATION FOR TECHNOLOGY SUPPORT</w:t>
      </w:r>
      <w:bookmarkEnd w:id="81"/>
      <w:bookmarkEnd w:id="82"/>
      <w:bookmarkEnd w:id="83"/>
      <w:bookmarkEnd w:id="84"/>
      <w:bookmarkEnd w:id="85"/>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Certified teachers shall be compensated at a rate of $25.00 per hour to provide technology support outside of the contracted duty day.</w:t>
      </w:r>
    </w:p>
    <w:p w:rsidR="008F3AA5" w:rsidRDefault="008F3AA5" w:rsidP="002545D4">
      <w:pPr>
        <w:tabs>
          <w:tab w:val="left" w:pos="-720"/>
        </w:tabs>
        <w:suppressAutoHyphens/>
        <w:jc w:val="both"/>
        <w:rPr>
          <w:rFonts w:ascii="TmsRmn 11pt" w:hAnsi="TmsRmn 11pt"/>
          <w:spacing w:val="-2"/>
          <w:sz w:val="22"/>
        </w:rPr>
      </w:pPr>
    </w:p>
    <w:p w:rsidR="002545D4" w:rsidRPr="005E09C2" w:rsidRDefault="002545D4" w:rsidP="008F3AA5">
      <w:pPr>
        <w:pStyle w:val="SUBHEAD"/>
        <w:jc w:val="left"/>
      </w:pPr>
      <w:bookmarkStart w:id="86" w:name="_Toc165455826"/>
      <w:bookmarkStart w:id="87" w:name="_Toc165513749"/>
      <w:bookmarkStart w:id="88" w:name="_Toc165514762"/>
      <w:bookmarkStart w:id="89" w:name="_Toc165947423"/>
      <w:bookmarkStart w:id="90" w:name="_Toc521509683"/>
      <w:r w:rsidRPr="005E09C2">
        <w:t xml:space="preserve">SECTION </w:t>
      </w:r>
      <w:r>
        <w:t>K.</w:t>
      </w:r>
      <w:r w:rsidRPr="005E09C2">
        <w:t xml:space="preserve">  </w:t>
      </w:r>
      <w:r>
        <w:t>KPERS RETIREE EMPLOYMENT</w:t>
      </w:r>
      <w:bookmarkEnd w:id="86"/>
      <w:bookmarkEnd w:id="87"/>
      <w:bookmarkEnd w:id="88"/>
      <w:bookmarkEnd w:id="89"/>
      <w:bookmarkEnd w:id="90"/>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Terms and conditions for employment including salary and benefits for certified staff that have retired from USD 237 under KPERS will be determined by mutual agreement between the individual teacher and the Board of Education.  Employment of retired teachers is subject to board approval.</w:t>
      </w:r>
    </w:p>
    <w:p w:rsidR="002545D4" w:rsidRDefault="002545D4" w:rsidP="002545D4">
      <w:pPr>
        <w:tabs>
          <w:tab w:val="left" w:pos="-720"/>
          <w:tab w:val="left" w:pos="1935"/>
        </w:tabs>
        <w:suppressAutoHyphens/>
        <w:jc w:val="both"/>
        <w:rPr>
          <w:rFonts w:ascii="TmsRmn 11pt" w:hAnsi="TmsRmn 11pt"/>
          <w:spacing w:val="-2"/>
          <w:sz w:val="22"/>
        </w:rPr>
      </w:pPr>
      <w:r>
        <w:rPr>
          <w:rFonts w:ascii="TmsRmn 11pt" w:hAnsi="TmsRmn 11pt"/>
          <w:spacing w:val="-2"/>
          <w:sz w:val="22"/>
        </w:rPr>
        <w:tab/>
      </w:r>
    </w:p>
    <w:p w:rsidR="002545D4" w:rsidRPr="005D0CE3" w:rsidRDefault="002545D4" w:rsidP="008F3AA5">
      <w:pPr>
        <w:pStyle w:val="SUBHEAD"/>
        <w:jc w:val="left"/>
        <w:rPr>
          <w:rFonts w:ascii="TmsRmn 11pt" w:hAnsi="TmsRmn 11pt"/>
        </w:rPr>
      </w:pPr>
      <w:bookmarkStart w:id="91" w:name="_Toc165455827"/>
      <w:bookmarkStart w:id="92" w:name="_Toc165513750"/>
      <w:bookmarkStart w:id="93" w:name="_Toc165514763"/>
      <w:bookmarkStart w:id="94" w:name="_Toc165947424"/>
      <w:bookmarkStart w:id="95" w:name="_Toc521509684"/>
      <w:r w:rsidRPr="005D0CE3">
        <w:t>SECTION L.  LIQUIDATED DAMAGES FOR LATE RESIGNATION</w:t>
      </w:r>
      <w:bookmarkEnd w:id="91"/>
      <w:bookmarkEnd w:id="92"/>
      <w:bookmarkEnd w:id="93"/>
      <w:bookmarkEnd w:id="94"/>
      <w:bookmarkEnd w:id="95"/>
    </w:p>
    <w:p w:rsidR="002545D4" w:rsidRDefault="002545D4" w:rsidP="002545D4">
      <w:pPr>
        <w:jc w:val="both"/>
        <w:rPr>
          <w:rFonts w:ascii="TmsRmn 11pt" w:hAnsi="TmsRmn 11pt"/>
          <w:spacing w:val="-2"/>
          <w:sz w:val="22"/>
        </w:rPr>
      </w:pPr>
      <w:bookmarkStart w:id="96" w:name="_Toc403209740"/>
      <w:r>
        <w:rPr>
          <w:rFonts w:ascii="TmsRmn 11pt" w:hAnsi="TmsRmn 11pt"/>
          <w:spacing w:val="-2"/>
          <w:sz w:val="22"/>
        </w:rPr>
        <w:t>Certified teachers who resign from USD 237 will be subject to liquidated damages for late resignations according to the following schedule:</w:t>
      </w: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r>
        <w:rPr>
          <w:rFonts w:ascii="TmsRmn 11pt" w:hAnsi="TmsRmn 11pt"/>
          <w:spacing w:val="-2"/>
          <w:sz w:val="22"/>
        </w:rPr>
        <w:tab/>
        <w:t xml:space="preserve">15 days after the third Friday in May to June 15   </w:t>
      </w:r>
      <w:r>
        <w:rPr>
          <w:rFonts w:ascii="TmsRmn 11pt" w:hAnsi="TmsRmn 11pt"/>
          <w:spacing w:val="-2"/>
          <w:sz w:val="22"/>
        </w:rPr>
        <w:tab/>
        <w:t xml:space="preserve"> </w:t>
      </w:r>
      <w:r>
        <w:rPr>
          <w:rFonts w:ascii="TmsRmn 11pt" w:hAnsi="TmsRmn 11pt"/>
          <w:spacing w:val="-2"/>
          <w:sz w:val="22"/>
        </w:rPr>
        <w:tab/>
        <w:t>3%</w:t>
      </w:r>
    </w:p>
    <w:p w:rsidR="002545D4" w:rsidRDefault="002545D4" w:rsidP="002545D4">
      <w:pPr>
        <w:jc w:val="both"/>
        <w:rPr>
          <w:rFonts w:ascii="TmsRmn 11pt" w:hAnsi="TmsRmn 11pt"/>
          <w:spacing w:val="-2"/>
          <w:sz w:val="22"/>
        </w:rPr>
      </w:pPr>
      <w:r>
        <w:rPr>
          <w:rFonts w:ascii="TmsRmn 11pt" w:hAnsi="TmsRmn 11pt"/>
          <w:spacing w:val="-2"/>
          <w:sz w:val="22"/>
        </w:rPr>
        <w:tab/>
        <w:t>June 15 to June 30</w:t>
      </w:r>
      <w:r w:rsidRPr="005D0CE3">
        <w:rPr>
          <w:rFonts w:ascii="TmsRmn 11pt" w:hAnsi="TmsRmn 11pt"/>
          <w:spacing w:val="-2"/>
          <w:sz w:val="22"/>
          <w:vertAlign w:val="superscript"/>
        </w:rPr>
        <w:t>th</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4%</w:t>
      </w:r>
    </w:p>
    <w:p w:rsidR="002545D4" w:rsidRDefault="002545D4" w:rsidP="002545D4">
      <w:pPr>
        <w:jc w:val="both"/>
        <w:rPr>
          <w:rFonts w:ascii="TmsRmn 11pt" w:hAnsi="TmsRmn 11pt"/>
          <w:spacing w:val="-2"/>
          <w:sz w:val="22"/>
        </w:rPr>
      </w:pPr>
      <w:r>
        <w:rPr>
          <w:rFonts w:ascii="TmsRmn 11pt" w:hAnsi="TmsRmn 11pt"/>
          <w:spacing w:val="-2"/>
          <w:sz w:val="22"/>
        </w:rPr>
        <w:tab/>
        <w:t>July 1</w:t>
      </w:r>
      <w:r w:rsidRPr="005D0CE3">
        <w:rPr>
          <w:rFonts w:ascii="TmsRmn 11pt" w:hAnsi="TmsRmn 11pt"/>
          <w:spacing w:val="-2"/>
          <w:sz w:val="22"/>
          <w:vertAlign w:val="superscript"/>
        </w:rPr>
        <w:t>st</w:t>
      </w:r>
      <w:r>
        <w:rPr>
          <w:rFonts w:ascii="TmsRmn 11pt" w:hAnsi="TmsRmn 11pt"/>
          <w:spacing w:val="-2"/>
          <w:sz w:val="22"/>
        </w:rPr>
        <w:t xml:space="preserve"> to July 15</w:t>
      </w:r>
      <w:r w:rsidRPr="005D0CE3">
        <w:rPr>
          <w:rFonts w:ascii="TmsRmn 11pt" w:hAnsi="TmsRmn 11pt"/>
          <w:spacing w:val="-2"/>
          <w:sz w:val="22"/>
          <w:vertAlign w:val="superscript"/>
        </w:rPr>
        <w:t>th</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5%</w:t>
      </w:r>
    </w:p>
    <w:p w:rsidR="002545D4" w:rsidRDefault="002545D4" w:rsidP="002545D4">
      <w:pPr>
        <w:jc w:val="both"/>
        <w:rPr>
          <w:rFonts w:ascii="TmsRmn 11pt" w:hAnsi="TmsRmn 11pt"/>
          <w:spacing w:val="-2"/>
          <w:sz w:val="22"/>
        </w:rPr>
      </w:pPr>
      <w:r>
        <w:rPr>
          <w:rFonts w:ascii="TmsRmn 11pt" w:hAnsi="TmsRmn 11pt"/>
          <w:spacing w:val="-2"/>
          <w:sz w:val="22"/>
        </w:rPr>
        <w:tab/>
        <w:t>July 16</w:t>
      </w:r>
      <w:r w:rsidRPr="005D0CE3">
        <w:rPr>
          <w:rFonts w:ascii="TmsRmn 11pt" w:hAnsi="TmsRmn 11pt"/>
          <w:spacing w:val="-2"/>
          <w:sz w:val="22"/>
          <w:vertAlign w:val="superscript"/>
        </w:rPr>
        <w:t>th</w:t>
      </w:r>
      <w:r>
        <w:rPr>
          <w:rFonts w:ascii="TmsRmn 11pt" w:hAnsi="TmsRmn 11pt"/>
          <w:spacing w:val="-2"/>
          <w:sz w:val="22"/>
        </w:rPr>
        <w:t xml:space="preserve"> to July 31</w:t>
      </w:r>
      <w:r w:rsidRPr="005D0CE3">
        <w:rPr>
          <w:rFonts w:ascii="TmsRmn 11pt" w:hAnsi="TmsRmn 11pt"/>
          <w:spacing w:val="-2"/>
          <w:sz w:val="22"/>
          <w:vertAlign w:val="superscript"/>
        </w:rPr>
        <w:t>st</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6%</w:t>
      </w:r>
    </w:p>
    <w:p w:rsidR="002545D4" w:rsidRDefault="002545D4" w:rsidP="002545D4">
      <w:pPr>
        <w:jc w:val="both"/>
        <w:rPr>
          <w:rFonts w:ascii="TmsRmn 11pt" w:hAnsi="TmsRmn 11pt"/>
          <w:spacing w:val="-2"/>
          <w:sz w:val="22"/>
        </w:rPr>
      </w:pPr>
      <w:r>
        <w:rPr>
          <w:rFonts w:ascii="TmsRmn 11pt" w:hAnsi="TmsRmn 11pt"/>
          <w:spacing w:val="-2"/>
          <w:sz w:val="22"/>
        </w:rPr>
        <w:tab/>
        <w:t>After July 31</w:t>
      </w:r>
      <w:r w:rsidRPr="005D0CE3">
        <w:rPr>
          <w:rFonts w:ascii="TmsRmn 11pt" w:hAnsi="TmsRmn 11pt"/>
          <w:spacing w:val="-2"/>
          <w:sz w:val="22"/>
          <w:vertAlign w:val="superscript"/>
        </w:rPr>
        <w:t>st</w:t>
      </w:r>
      <w:r>
        <w:rPr>
          <w:rFonts w:ascii="TmsRmn 11pt" w:hAnsi="TmsRmn 11pt"/>
          <w:spacing w:val="-2"/>
          <w:sz w:val="22"/>
        </w:rPr>
        <w:tab/>
      </w:r>
      <w:r>
        <w:rPr>
          <w:rFonts w:ascii="TmsRmn 11pt" w:hAnsi="TmsRmn 11pt"/>
          <w:spacing w:val="-2"/>
          <w:sz w:val="22"/>
        </w:rPr>
        <w:tab/>
      </w:r>
      <w:r w:rsidRPr="00EF35B3">
        <w:rPr>
          <w:rFonts w:ascii="TmsRmn 11pt" w:hAnsi="TmsRmn 11pt"/>
          <w:b/>
          <w:spacing w:val="-2"/>
          <w:sz w:val="22"/>
        </w:rPr>
        <w:tab/>
      </w:r>
      <w:r w:rsidRPr="00EF35B3">
        <w:rPr>
          <w:rFonts w:ascii="TmsRmn 11pt" w:hAnsi="TmsRmn 11pt"/>
          <w:b/>
          <w:spacing w:val="-2"/>
          <w:sz w:val="22"/>
        </w:rPr>
        <w:tab/>
      </w:r>
      <w:r>
        <w:rPr>
          <w:rFonts w:ascii="TmsRmn 11pt" w:hAnsi="TmsRmn 11pt"/>
          <w:b/>
          <w:spacing w:val="-2"/>
          <w:sz w:val="22"/>
        </w:rPr>
        <w:tab/>
      </w:r>
      <w:r>
        <w:rPr>
          <w:rFonts w:ascii="TmsRmn 11pt" w:hAnsi="TmsRmn 11pt"/>
          <w:b/>
          <w:spacing w:val="-2"/>
          <w:sz w:val="22"/>
        </w:rPr>
        <w:tab/>
      </w:r>
      <w:r>
        <w:rPr>
          <w:rFonts w:ascii="TmsRmn 11pt" w:hAnsi="TmsRmn 11pt"/>
          <w:spacing w:val="-2"/>
          <w:sz w:val="22"/>
        </w:rPr>
        <w:t>7%</w:t>
      </w: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p>
    <w:p w:rsidR="002545D4" w:rsidRDefault="002545D4" w:rsidP="008F3AA5">
      <w:pPr>
        <w:pStyle w:val="SUBHEAD"/>
        <w:jc w:val="left"/>
        <w:rPr>
          <w:rFonts w:ascii="TmsRmn 11pt" w:hAnsi="TmsRmn 11pt"/>
        </w:rPr>
      </w:pPr>
      <w:bookmarkStart w:id="97" w:name="_Toc165455828"/>
      <w:bookmarkStart w:id="98" w:name="_Toc165513751"/>
      <w:bookmarkStart w:id="99" w:name="_Toc165514764"/>
      <w:bookmarkStart w:id="100" w:name="_Toc165947425"/>
      <w:bookmarkStart w:id="101" w:name="_Toc521509685"/>
      <w:r w:rsidRPr="005D0CE3">
        <w:t>SECTION L.  LIQUIDATED DAMAGES FOR LATE RESIGNATION</w:t>
      </w:r>
      <w:r>
        <w:t xml:space="preserve"> CONT</w:t>
      </w:r>
      <w:bookmarkEnd w:id="97"/>
      <w:bookmarkEnd w:id="98"/>
      <w:bookmarkEnd w:id="99"/>
      <w:bookmarkEnd w:id="100"/>
      <w:bookmarkEnd w:id="101"/>
    </w:p>
    <w:p w:rsidR="002545D4" w:rsidRDefault="002545D4" w:rsidP="002545D4">
      <w:pPr>
        <w:jc w:val="both"/>
        <w:rPr>
          <w:rFonts w:ascii="TmsRmn 11pt" w:hAnsi="TmsRmn 11pt"/>
          <w:spacing w:val="-2"/>
          <w:sz w:val="22"/>
        </w:rPr>
      </w:pPr>
      <w:r>
        <w:rPr>
          <w:rFonts w:ascii="TmsRmn 11pt" w:hAnsi="TmsRmn 11pt"/>
          <w:spacing w:val="-2"/>
          <w:sz w:val="22"/>
        </w:rPr>
        <w:t>The liquidated damages are a percentage of the resigning teacher’s BASE salary.  Liquidated damages may be withheld from the resigning teacher’s paycheck.</w:t>
      </w:r>
    </w:p>
    <w:p w:rsidR="002545D4" w:rsidRDefault="002545D4" w:rsidP="002545D4">
      <w:pPr>
        <w:jc w:val="both"/>
        <w:rPr>
          <w:rFonts w:ascii="TmsRmn 11pt" w:hAnsi="TmsRmn 11pt"/>
          <w:spacing w:val="-2"/>
          <w:sz w:val="22"/>
        </w:rPr>
      </w:pPr>
    </w:p>
    <w:p w:rsidR="002545D4" w:rsidRDefault="002545D4" w:rsidP="002545D4">
      <w:pPr>
        <w:jc w:val="both"/>
        <w:rPr>
          <w:rFonts w:ascii="TmsRmn 11pt" w:hAnsi="TmsRmn 11pt"/>
          <w:spacing w:val="-2"/>
          <w:sz w:val="22"/>
        </w:rPr>
      </w:pPr>
      <w:r>
        <w:rPr>
          <w:rFonts w:ascii="TmsRmn 11pt" w:hAnsi="TmsRmn 11pt"/>
          <w:spacing w:val="-2"/>
          <w:sz w:val="22"/>
        </w:rPr>
        <w:t xml:space="preserve">Any exception to this policy for extenuating circumstances must be approved by the board of education upon request from the teacher requesting the exception to the policy.  </w:t>
      </w:r>
    </w:p>
    <w:p w:rsidR="00002BB3" w:rsidRDefault="00002BB3" w:rsidP="002545D4">
      <w:pPr>
        <w:jc w:val="both"/>
        <w:rPr>
          <w:rFonts w:ascii="TmsRmn 11pt" w:hAnsi="TmsRmn 11pt"/>
          <w:spacing w:val="-2"/>
          <w:sz w:val="22"/>
        </w:rPr>
      </w:pPr>
    </w:p>
    <w:p w:rsidR="002545D4" w:rsidRDefault="002545D4" w:rsidP="00002BB3">
      <w:pPr>
        <w:pStyle w:val="agreementhead"/>
        <w:jc w:val="left"/>
      </w:pPr>
      <w:bookmarkStart w:id="102" w:name="_Toc165455829"/>
      <w:bookmarkStart w:id="103" w:name="_Toc165513752"/>
      <w:bookmarkStart w:id="104" w:name="_Toc165514765"/>
      <w:bookmarkStart w:id="105" w:name="_Toc165947426"/>
      <w:bookmarkStart w:id="106" w:name="_Toc521509686"/>
      <w:r>
        <w:t>ARTICLE THREE:</w:t>
      </w:r>
      <w:bookmarkEnd w:id="96"/>
      <w:bookmarkEnd w:id="102"/>
      <w:bookmarkEnd w:id="103"/>
      <w:bookmarkEnd w:id="104"/>
      <w:bookmarkEnd w:id="105"/>
      <w:bookmarkEnd w:id="106"/>
    </w:p>
    <w:p w:rsidR="002545D4" w:rsidRDefault="00002BB3" w:rsidP="00002BB3">
      <w:pPr>
        <w:pStyle w:val="agreementhead"/>
        <w:jc w:val="left"/>
      </w:pPr>
      <w:bookmarkStart w:id="107" w:name="_Toc403209741"/>
      <w:bookmarkStart w:id="108" w:name="_Toc165455830"/>
      <w:bookmarkStart w:id="109" w:name="_Toc165513753"/>
      <w:bookmarkStart w:id="110" w:name="_Toc165514766"/>
      <w:bookmarkStart w:id="111" w:name="_Toc165947427"/>
      <w:bookmarkStart w:id="112" w:name="_Toc521509687"/>
      <w:r>
        <w:t>HO</w:t>
      </w:r>
      <w:r w:rsidR="002545D4">
        <w:t>URS AND AMOUNTS OF WORK</w:t>
      </w:r>
      <w:bookmarkEnd w:id="107"/>
      <w:bookmarkEnd w:id="108"/>
      <w:bookmarkEnd w:id="109"/>
      <w:bookmarkEnd w:id="110"/>
      <w:bookmarkEnd w:id="111"/>
      <w:bookmarkEnd w:id="112"/>
    </w:p>
    <w:p w:rsidR="002545D4" w:rsidRDefault="002545D4" w:rsidP="002545D4">
      <w:pPr>
        <w:tabs>
          <w:tab w:val="left" w:pos="-720"/>
        </w:tabs>
        <w:suppressAutoHyphens/>
        <w:jc w:val="both"/>
        <w:rPr>
          <w:rFonts w:ascii="TmsRmn 18pt" w:hAnsi="TmsRmn 18pt"/>
          <w:spacing w:val="-4"/>
          <w:sz w:val="36"/>
        </w:rPr>
      </w:pPr>
    </w:p>
    <w:p w:rsidR="002545D4" w:rsidRDefault="002545D4" w:rsidP="008F3AA5">
      <w:pPr>
        <w:pStyle w:val="SUBHEAD"/>
        <w:jc w:val="left"/>
      </w:pPr>
      <w:bookmarkStart w:id="113" w:name="_Toc403209742"/>
      <w:bookmarkStart w:id="114" w:name="_Toc165455831"/>
      <w:bookmarkStart w:id="115" w:name="_Toc165513754"/>
      <w:bookmarkStart w:id="116" w:name="_Toc165514767"/>
      <w:bookmarkStart w:id="117" w:name="_Toc165947428"/>
      <w:bookmarkStart w:id="118" w:name="_Toc521509688"/>
      <w:r>
        <w:t>SECTION A:  PROFESSIONAL DUTY YEAR</w:t>
      </w:r>
      <w:bookmarkEnd w:id="113"/>
      <w:bookmarkEnd w:id="114"/>
      <w:bookmarkEnd w:id="115"/>
      <w:bookmarkEnd w:id="116"/>
      <w:bookmarkEnd w:id="117"/>
      <w:bookmarkEnd w:id="118"/>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The standard primary contracts shall be issued for 186 work days.</w:t>
      </w: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19" w:name="_Toc403209743"/>
      <w:bookmarkStart w:id="120" w:name="_Toc165455832"/>
      <w:bookmarkStart w:id="121" w:name="_Toc165513755"/>
      <w:bookmarkStart w:id="122" w:name="_Toc165514768"/>
      <w:bookmarkStart w:id="123" w:name="_Toc165947429"/>
      <w:bookmarkStart w:id="124" w:name="_Toc521509689"/>
      <w:r>
        <w:t>SECTION B:  COMPENSATION FOR DAYS WORKED BEYOND CONTRACTED DAYS</w:t>
      </w:r>
      <w:bookmarkEnd w:id="119"/>
      <w:bookmarkEnd w:id="120"/>
      <w:bookmarkEnd w:id="121"/>
      <w:bookmarkEnd w:id="122"/>
      <w:bookmarkEnd w:id="123"/>
      <w:bookmarkEnd w:id="124"/>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Certified staff will be compensated substitute teacher pay for any days worked beyond the contracted days. Duties may include Inservice, Curriculum Development, QPA, and Staff Development.  </w:t>
      </w: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25" w:name="_Toc165947430"/>
      <w:bookmarkStart w:id="126" w:name="_Toc521509690"/>
      <w:bookmarkStart w:id="127" w:name="_Toc403209744"/>
      <w:r>
        <w:t>SECTION C:  EIGHT PERIOD SCHEDULE JR.-SR. HIGH SCHOOL</w:t>
      </w:r>
      <w:bookmarkEnd w:id="125"/>
      <w:bookmarkEnd w:id="126"/>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The jr.-sr. high school will be on an eight (8) period schedule</w:t>
      </w:r>
    </w:p>
    <w:p w:rsidR="002545D4" w:rsidRDefault="002545D4" w:rsidP="002545D4">
      <w:pPr>
        <w:tabs>
          <w:tab w:val="left" w:pos="-720"/>
        </w:tabs>
        <w:suppressAutoHyphens/>
        <w:jc w:val="both"/>
        <w:rPr>
          <w:rFonts w:ascii="TmsRmn 11pt" w:hAnsi="TmsRmn 11pt"/>
          <w:spacing w:val="-2"/>
          <w:sz w:val="22"/>
        </w:rPr>
      </w:pPr>
    </w:p>
    <w:p w:rsidR="002545D4" w:rsidRPr="00E81CA9" w:rsidRDefault="002545D4" w:rsidP="002545D4">
      <w:pPr>
        <w:pStyle w:val="Heading1"/>
        <w:jc w:val="left"/>
        <w:rPr>
          <w:spacing w:val="-2"/>
          <w:sz w:val="22"/>
          <w:u w:val="single"/>
        </w:rPr>
      </w:pPr>
      <w:r w:rsidRPr="00E81CA9">
        <w:rPr>
          <w:spacing w:val="-2"/>
          <w:sz w:val="22"/>
          <w:u w:val="single"/>
        </w:rPr>
        <w:t>SECTION D:   ELEMENTARY PLANNING TIME</w:t>
      </w:r>
    </w:p>
    <w:p w:rsidR="002545D4" w:rsidRPr="00E81CA9" w:rsidRDefault="002545D4" w:rsidP="002545D4">
      <w:pPr>
        <w:pStyle w:val="Heading1"/>
        <w:jc w:val="left"/>
        <w:rPr>
          <w:b w:val="0"/>
          <w:spacing w:val="-2"/>
          <w:sz w:val="22"/>
        </w:rPr>
      </w:pPr>
      <w:r w:rsidRPr="00E81CA9">
        <w:rPr>
          <w:b w:val="0"/>
          <w:spacing w:val="-2"/>
          <w:sz w:val="22"/>
        </w:rPr>
        <w:t>The Elementary School teachers will have 2 Professional Plan days per nine weeks for the 1</w:t>
      </w:r>
      <w:r w:rsidRPr="00E81CA9">
        <w:rPr>
          <w:b w:val="0"/>
          <w:spacing w:val="-2"/>
          <w:sz w:val="22"/>
          <w:vertAlign w:val="superscript"/>
        </w:rPr>
        <w:t>st</w:t>
      </w:r>
      <w:r w:rsidRPr="00E81CA9">
        <w:rPr>
          <w:b w:val="0"/>
          <w:spacing w:val="-2"/>
          <w:sz w:val="22"/>
        </w:rPr>
        <w:t xml:space="preserve"> – through 3</w:t>
      </w:r>
      <w:r w:rsidRPr="00E81CA9">
        <w:rPr>
          <w:b w:val="0"/>
          <w:spacing w:val="-2"/>
          <w:sz w:val="22"/>
          <w:vertAlign w:val="superscript"/>
        </w:rPr>
        <w:t>rd</w:t>
      </w:r>
      <w:r w:rsidRPr="00E81CA9">
        <w:rPr>
          <w:b w:val="0"/>
          <w:spacing w:val="-2"/>
          <w:sz w:val="22"/>
        </w:rPr>
        <w:t xml:space="preserve"> Nine </w:t>
      </w:r>
      <w:r>
        <w:rPr>
          <w:b w:val="0"/>
          <w:spacing w:val="-2"/>
          <w:sz w:val="22"/>
        </w:rPr>
        <w:t>W</w:t>
      </w:r>
      <w:r w:rsidRPr="00E81CA9">
        <w:rPr>
          <w:b w:val="0"/>
          <w:spacing w:val="-2"/>
          <w:sz w:val="22"/>
        </w:rPr>
        <w:t>eeks of the School Term.</w:t>
      </w:r>
    </w:p>
    <w:p w:rsidR="002545D4" w:rsidRPr="00E81CA9" w:rsidRDefault="002545D4" w:rsidP="002545D4">
      <w:pPr>
        <w:tabs>
          <w:tab w:val="left" w:pos="-720"/>
        </w:tabs>
        <w:suppressAutoHyphens/>
        <w:jc w:val="both"/>
        <w:rPr>
          <w:rFonts w:ascii="TmsRmn 11pt" w:hAnsi="TmsRmn 11pt"/>
          <w:spacing w:val="-2"/>
          <w:sz w:val="22"/>
        </w:rPr>
      </w:pPr>
    </w:p>
    <w:p w:rsidR="002545D4" w:rsidRDefault="002545D4" w:rsidP="00002BB3">
      <w:pPr>
        <w:pStyle w:val="agreementhead"/>
        <w:jc w:val="left"/>
      </w:pPr>
      <w:bookmarkStart w:id="128" w:name="_Toc165455833"/>
      <w:bookmarkStart w:id="129" w:name="_Toc165513756"/>
      <w:bookmarkStart w:id="130" w:name="_Toc165514769"/>
      <w:bookmarkStart w:id="131" w:name="_Toc165947431"/>
      <w:bookmarkStart w:id="132" w:name="_Toc521509691"/>
      <w:r>
        <w:t>ARTICLE FOUR:</w:t>
      </w:r>
      <w:bookmarkEnd w:id="127"/>
      <w:bookmarkEnd w:id="128"/>
      <w:bookmarkEnd w:id="129"/>
      <w:bookmarkEnd w:id="130"/>
      <w:bookmarkEnd w:id="131"/>
      <w:bookmarkEnd w:id="132"/>
    </w:p>
    <w:p w:rsidR="002545D4" w:rsidRDefault="002545D4" w:rsidP="00002BB3">
      <w:pPr>
        <w:pStyle w:val="agreementhead"/>
        <w:jc w:val="left"/>
      </w:pPr>
      <w:bookmarkStart w:id="133" w:name="_Toc403209745"/>
      <w:bookmarkStart w:id="134" w:name="_Toc165455834"/>
      <w:bookmarkStart w:id="135" w:name="_Toc165513757"/>
      <w:bookmarkStart w:id="136" w:name="_Toc165514770"/>
      <w:bookmarkStart w:id="137" w:name="_Toc165947432"/>
      <w:bookmarkStart w:id="138" w:name="_Toc521509692"/>
      <w:r>
        <w:t>LEAVES</w:t>
      </w:r>
      <w:bookmarkEnd w:id="133"/>
      <w:bookmarkEnd w:id="134"/>
      <w:bookmarkEnd w:id="135"/>
      <w:bookmarkEnd w:id="136"/>
      <w:bookmarkEnd w:id="137"/>
      <w:bookmarkEnd w:id="138"/>
    </w:p>
    <w:p w:rsidR="002545D4" w:rsidRDefault="002545D4" w:rsidP="008F3AA5">
      <w:pPr>
        <w:pStyle w:val="SUBHEAD"/>
      </w:pPr>
      <w:bookmarkStart w:id="139" w:name="_Toc403209746"/>
    </w:p>
    <w:p w:rsidR="002545D4" w:rsidRDefault="002545D4" w:rsidP="008F3AA5">
      <w:pPr>
        <w:pStyle w:val="SUBHEAD"/>
        <w:jc w:val="left"/>
      </w:pPr>
      <w:bookmarkStart w:id="140" w:name="_Toc165455835"/>
      <w:bookmarkStart w:id="141" w:name="_Toc165513758"/>
      <w:bookmarkStart w:id="142" w:name="_Toc165514771"/>
      <w:bookmarkStart w:id="143" w:name="_Toc165947433"/>
      <w:bookmarkStart w:id="144" w:name="_Toc521509693"/>
      <w:r>
        <w:t>Section A:  Leave of Absence</w:t>
      </w:r>
      <w:bookmarkEnd w:id="139"/>
      <w:bookmarkEnd w:id="140"/>
      <w:bookmarkEnd w:id="141"/>
      <w:bookmarkEnd w:id="142"/>
      <w:bookmarkEnd w:id="143"/>
      <w:bookmarkEnd w:id="144"/>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numPr>
          <w:ilvl w:val="0"/>
          <w:numId w:val="13"/>
        </w:numPr>
        <w:tabs>
          <w:tab w:val="left" w:pos="-720"/>
          <w:tab w:val="left" w:pos="0"/>
        </w:tabs>
        <w:suppressAutoHyphens/>
        <w:jc w:val="both"/>
        <w:rPr>
          <w:rFonts w:ascii="TmsRmn 11pt" w:hAnsi="TmsRmn 11pt"/>
          <w:spacing w:val="-2"/>
          <w:sz w:val="22"/>
        </w:rPr>
      </w:pPr>
      <w:r>
        <w:rPr>
          <w:rFonts w:ascii="TmsRmn 11pt" w:hAnsi="TmsRmn 11pt"/>
          <w:spacing w:val="-2"/>
          <w:sz w:val="22"/>
        </w:rPr>
        <w:t>Instructors may be granted leaves of absence.  Such extended leaves of absence shall normally be for not more than one (1) year.  A leave of absence may be lengthened to include a second year under the same provisions which applied to the first year of leave of absence.  No extended leave of absence, that has been granted by the Board of Education, shall be considered a termination of employment.  After a teacher has been granted a leave of absence, the teacher must notify the district at least six (6) months prior to their intent to return to the district.  Such leave will be, when granted, permitted at the end of a contract year, and such teacher may return only at the beginning of a contract year.</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3"/>
        </w:numPr>
        <w:tabs>
          <w:tab w:val="left" w:pos="-720"/>
          <w:tab w:val="left" w:pos="0"/>
        </w:tabs>
        <w:suppressAutoHyphens/>
        <w:jc w:val="both"/>
        <w:rPr>
          <w:rFonts w:ascii="TmsRmn 11pt" w:hAnsi="TmsRmn 11pt"/>
          <w:spacing w:val="-2"/>
          <w:sz w:val="22"/>
        </w:rPr>
      </w:pPr>
      <w:r>
        <w:rPr>
          <w:rFonts w:ascii="TmsRmn 11pt" w:hAnsi="TmsRmn 11pt"/>
          <w:spacing w:val="-2"/>
          <w:sz w:val="22"/>
        </w:rPr>
        <w:t>All teachers applying for a leave of absence must do so by the March Board meeting of each year.  All applications must be presented by the individual teacher and determination of the application is totally at the discretion of the Board of Education.  All sections of this particular agreement are agreed to be nongrievable.  A written response shall be returned to each applicant by the Board of Education at the earliest possible date but no later than the regularly scheduled June Board meeting.</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3"/>
        </w:numPr>
        <w:tabs>
          <w:tab w:val="left" w:pos="-720"/>
          <w:tab w:val="left" w:pos="0"/>
        </w:tabs>
        <w:suppressAutoHyphens/>
        <w:jc w:val="both"/>
        <w:rPr>
          <w:rFonts w:ascii="TmsRmn 11pt" w:hAnsi="TmsRmn 11pt"/>
          <w:spacing w:val="-2"/>
          <w:sz w:val="22"/>
        </w:rPr>
      </w:pPr>
      <w:r>
        <w:rPr>
          <w:rFonts w:ascii="TmsRmn 11pt" w:hAnsi="TmsRmn 11pt"/>
          <w:spacing w:val="-2"/>
          <w:sz w:val="22"/>
        </w:rPr>
        <w:t>An instructor shall:</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1.</w:t>
      </w:r>
      <w:r>
        <w:rPr>
          <w:rFonts w:ascii="TmsRmn 11pt" w:hAnsi="TmsRmn 11pt"/>
          <w:spacing w:val="-2"/>
          <w:sz w:val="22"/>
        </w:rPr>
        <w:tab/>
        <w:t>Receive no salary or fringe benefits when on extended leave.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2.</w:t>
      </w:r>
      <w:r>
        <w:rPr>
          <w:rFonts w:ascii="TmsRmn 11pt" w:hAnsi="TmsRmn 11pt"/>
          <w:spacing w:val="-2"/>
          <w:sz w:val="22"/>
        </w:rPr>
        <w:tab/>
        <w:t>Receive full credit for teaching experience while on extended leave for:</w:t>
      </w: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 w:val="left" w:pos="1440"/>
          <w:tab w:val="left" w:pos="2160"/>
        </w:tabs>
        <w:suppressAutoHyphens/>
        <w:ind w:left="2880" w:hanging="288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a.</w:t>
      </w:r>
      <w:r>
        <w:rPr>
          <w:rFonts w:ascii="TmsRmn 11pt" w:hAnsi="TmsRmn 11pt"/>
          <w:spacing w:val="-2"/>
          <w:sz w:val="22"/>
        </w:rPr>
        <w:tab/>
        <w:t>Study when enrolled for a period of leave in at least the equivalent of a minimal full load of course requirements in an academic institution.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 w:val="left" w:pos="2160"/>
        </w:tabs>
        <w:suppressAutoHyphens/>
        <w:ind w:left="2880" w:hanging="288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b.</w:t>
      </w:r>
      <w:r>
        <w:rPr>
          <w:rFonts w:ascii="TmsRmn 11pt" w:hAnsi="TmsRmn 11pt"/>
          <w:spacing w:val="-2"/>
          <w:sz w:val="22"/>
        </w:rPr>
        <w:tab/>
        <w:t>Military Service, if member of Reserve of National Guard components that are activated.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 w:val="left" w:pos="2160"/>
        </w:tabs>
        <w:suppressAutoHyphens/>
        <w:ind w:left="2880" w:hanging="288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c.</w:t>
      </w:r>
      <w:r>
        <w:rPr>
          <w:rFonts w:ascii="TmsRmn 11pt" w:hAnsi="TmsRmn 11pt"/>
          <w:spacing w:val="-2"/>
          <w:sz w:val="22"/>
        </w:rPr>
        <w:tab/>
        <w:t>Professional activities (for example, as an employee or officer of local, state or national professional association, or as a volunteer in Vista or the Peace Corps.)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3.</w:t>
      </w:r>
      <w:r>
        <w:rPr>
          <w:rFonts w:ascii="TmsRmn 11pt" w:hAnsi="TmsRmn 11pt"/>
          <w:spacing w:val="-2"/>
          <w:sz w:val="22"/>
        </w:rPr>
        <w:tab/>
        <w:t>Retain accumulated family and medical leave days but will not receive credit for any additional family and medical leave days during the term of extended leave.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4.</w:t>
      </w:r>
      <w:r>
        <w:rPr>
          <w:rFonts w:ascii="TmsRmn 11pt" w:hAnsi="TmsRmn 11pt"/>
          <w:spacing w:val="-2"/>
          <w:sz w:val="22"/>
        </w:rPr>
        <w:tab/>
        <w:t>Retain membership, during the extended leave, in the group Health and Hospital Insurance, (however, arrangements for payment of premiums must be made in advance with the business office) for the period of time allowable by the Insurance Company.</w:t>
      </w:r>
    </w:p>
    <w:p w:rsidR="002545D4" w:rsidRDefault="002545D4" w:rsidP="002545D4">
      <w:pPr>
        <w:tabs>
          <w:tab w:val="left" w:pos="-720"/>
          <w:tab w:val="left" w:pos="0"/>
        </w:tabs>
        <w:suppressAutoHyphens/>
        <w:ind w:left="720" w:hanging="720"/>
        <w:jc w:val="both"/>
        <w:rPr>
          <w:rFonts w:ascii="TmsRmn 11pt" w:hAnsi="TmsRmn 11pt"/>
          <w:spacing w:val="-2"/>
          <w:sz w:val="22"/>
        </w:rPr>
      </w:pPr>
      <w:r>
        <w:rPr>
          <w:rFonts w:ascii="TmsRmn 11pt" w:hAnsi="TmsRmn 11pt"/>
          <w:spacing w:val="-2"/>
          <w:sz w:val="22"/>
        </w:rPr>
        <w:tab/>
      </w:r>
    </w:p>
    <w:p w:rsidR="002545D4" w:rsidRDefault="002545D4" w:rsidP="002545D4">
      <w:pPr>
        <w:pStyle w:val="BodyTextIndent2"/>
      </w:pPr>
      <w:r>
        <w:tab/>
      </w:r>
      <w:r>
        <w:tab/>
        <w:t>5.</w:t>
      </w:r>
      <w:r>
        <w:tab/>
        <w:t>Be re-assigned in a regular position which is at least comparable in assignment to the one which he/she held when the extended leave commenced, exclusive of supplemental assignments.</w:t>
      </w:r>
    </w:p>
    <w:p w:rsidR="002545D4" w:rsidRDefault="002545D4" w:rsidP="002545D4">
      <w:pPr>
        <w:tabs>
          <w:tab w:val="center" w:pos="4680"/>
        </w:tabs>
        <w:suppressAutoHyphens/>
        <w:jc w:val="both"/>
        <w:rPr>
          <w:rFonts w:ascii="TmsRmn 11pt" w:hAnsi="TmsRmn 11pt"/>
          <w:spacing w:val="-2"/>
          <w:sz w:val="22"/>
        </w:rPr>
      </w:pPr>
    </w:p>
    <w:p w:rsidR="002545D4" w:rsidRDefault="002545D4" w:rsidP="002545D4">
      <w:pPr>
        <w:tabs>
          <w:tab w:val="center" w:pos="4680"/>
        </w:tabs>
        <w:suppressAutoHyphens/>
        <w:jc w:val="both"/>
        <w:rPr>
          <w:rFonts w:ascii="TmsRmn 11pt" w:hAnsi="TmsRmn 11pt"/>
          <w:spacing w:val="-2"/>
          <w:sz w:val="22"/>
        </w:rPr>
      </w:pPr>
    </w:p>
    <w:p w:rsidR="002545D4" w:rsidRDefault="002545D4" w:rsidP="002545D4">
      <w:pPr>
        <w:tabs>
          <w:tab w:val="center" w:pos="4680"/>
        </w:tabs>
        <w:suppressAutoHyphens/>
        <w:jc w:val="both"/>
        <w:rPr>
          <w:rFonts w:ascii="TmsRmn 11pt" w:hAnsi="TmsRmn 11pt"/>
          <w:spacing w:val="-2"/>
          <w:sz w:val="22"/>
        </w:rPr>
      </w:pPr>
      <w:r>
        <w:rPr>
          <w:rFonts w:ascii="TmsRmn 11pt" w:hAnsi="TmsRmn 11pt"/>
          <w:spacing w:val="-2"/>
          <w:sz w:val="22"/>
        </w:rPr>
        <w:tab/>
      </w:r>
    </w:p>
    <w:p w:rsidR="002545D4" w:rsidRDefault="002545D4" w:rsidP="008F3AA5">
      <w:pPr>
        <w:pStyle w:val="SUBHEAD"/>
        <w:jc w:val="left"/>
      </w:pPr>
      <w:bookmarkStart w:id="145" w:name="_Toc403209747"/>
      <w:bookmarkStart w:id="146" w:name="_Toc165513759"/>
      <w:bookmarkStart w:id="147" w:name="_Toc165514772"/>
      <w:bookmarkStart w:id="148" w:name="_Toc165947434"/>
      <w:bookmarkStart w:id="149" w:name="_Toc521509694"/>
      <w:r>
        <w:t xml:space="preserve">Section B:  </w:t>
      </w:r>
      <w:bookmarkEnd w:id="145"/>
      <w:bookmarkEnd w:id="146"/>
      <w:bookmarkEnd w:id="147"/>
      <w:bookmarkEnd w:id="148"/>
      <w:r>
        <w:t>FAMILY and MEDICAL LEAVE</w:t>
      </w:r>
      <w:bookmarkEnd w:id="149"/>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8"/>
        </w:numPr>
        <w:tabs>
          <w:tab w:val="left" w:pos="-720"/>
          <w:tab w:val="left" w:pos="0"/>
        </w:tabs>
        <w:suppressAutoHyphens/>
        <w:jc w:val="both"/>
        <w:rPr>
          <w:rFonts w:ascii="TmsRmn 11pt" w:hAnsi="TmsRmn 11pt"/>
          <w:spacing w:val="-2"/>
          <w:sz w:val="22"/>
        </w:rPr>
      </w:pPr>
      <w:r>
        <w:rPr>
          <w:rFonts w:ascii="TmsRmn 11pt" w:hAnsi="TmsRmn 11pt"/>
          <w:spacing w:val="-2"/>
          <w:sz w:val="22"/>
        </w:rPr>
        <w:t>Family and medical leave in the amount of 10 days shall be credited to each teacher at the beginning of each contract year and shall be accumulative up to 70 days.  In the case of sick leave, a doctor’s statement may be required and must be provided by the teacher upon request of the Superintendent or Board of Education after three (3) consecutive days of sick leave.</w:t>
      </w:r>
    </w:p>
    <w:p w:rsidR="002545D4" w:rsidRDefault="002545D4" w:rsidP="002545D4">
      <w:pPr>
        <w:tabs>
          <w:tab w:val="left" w:pos="-720"/>
        </w:tabs>
        <w:suppressAutoHyphens/>
        <w:jc w:val="both"/>
        <w:rPr>
          <w:rFonts w:ascii="TmsRmn 11pt" w:hAnsi="TmsRmn 11pt"/>
          <w:spacing w:val="-2"/>
          <w:sz w:val="22"/>
        </w:rPr>
      </w:pPr>
    </w:p>
    <w:p w:rsidR="002545D4" w:rsidRPr="004871E8" w:rsidRDefault="002545D4" w:rsidP="002545D4">
      <w:pPr>
        <w:numPr>
          <w:ilvl w:val="0"/>
          <w:numId w:val="18"/>
        </w:numPr>
        <w:tabs>
          <w:tab w:val="left" w:pos="-720"/>
          <w:tab w:val="left" w:pos="0"/>
        </w:tabs>
        <w:suppressAutoHyphens/>
        <w:jc w:val="both"/>
        <w:rPr>
          <w:rFonts w:ascii="TmsRmn 11pt" w:hAnsi="TmsRmn 11pt"/>
          <w:spacing w:val="-2"/>
          <w:sz w:val="22"/>
          <w:szCs w:val="22"/>
        </w:rPr>
      </w:pPr>
      <w:r>
        <w:rPr>
          <w:rFonts w:ascii="TmsRmn 11pt" w:hAnsi="TmsRmn 11pt"/>
          <w:spacing w:val="-2"/>
          <w:sz w:val="22"/>
          <w:szCs w:val="22"/>
        </w:rPr>
        <w:t xml:space="preserve">Family and medical </w:t>
      </w:r>
      <w:r w:rsidRPr="004871E8">
        <w:rPr>
          <w:rFonts w:ascii="TmsRmn 11pt" w:hAnsi="TmsRmn 11pt"/>
          <w:spacing w:val="-2"/>
          <w:sz w:val="22"/>
          <w:szCs w:val="22"/>
        </w:rPr>
        <w:t>leave will be granted for personal illness of any member of the immediate family.  The immediate family is defined as wife, husband, child, mother, father, brother, sister, grandparents or other persons living in the same household.  If circumstances of prime importance can be proven, the Principal may grant permission of absence.</w:t>
      </w:r>
    </w:p>
    <w:p w:rsidR="002545D4" w:rsidRDefault="002545D4" w:rsidP="002545D4">
      <w:pPr>
        <w:tabs>
          <w:tab w:val="left" w:pos="-720"/>
          <w:tab w:val="left" w:pos="0"/>
        </w:tabs>
        <w:suppressAutoHyphens/>
        <w:ind w:left="1440" w:hanging="1440"/>
        <w:jc w:val="both"/>
        <w:rPr>
          <w:rFonts w:ascii="TmsRmn 11pt" w:hAnsi="TmsRmn 11pt"/>
          <w:spacing w:val="-2"/>
          <w:sz w:val="22"/>
        </w:rPr>
      </w:pPr>
    </w:p>
    <w:p w:rsidR="002545D4" w:rsidRDefault="002545D4" w:rsidP="002545D4">
      <w:pPr>
        <w:numPr>
          <w:ilvl w:val="0"/>
          <w:numId w:val="18"/>
        </w:numPr>
        <w:tabs>
          <w:tab w:val="left" w:pos="-720"/>
          <w:tab w:val="left" w:pos="0"/>
        </w:tabs>
        <w:suppressAutoHyphens/>
        <w:jc w:val="both"/>
        <w:rPr>
          <w:rFonts w:ascii="TmsRmn 11pt" w:hAnsi="TmsRmn 11pt"/>
          <w:spacing w:val="-2"/>
          <w:sz w:val="22"/>
          <w:szCs w:val="22"/>
        </w:rPr>
      </w:pPr>
      <w:r>
        <w:rPr>
          <w:rFonts w:ascii="TmsRmn 11pt" w:hAnsi="TmsRmn 11pt"/>
          <w:spacing w:val="-2"/>
          <w:sz w:val="22"/>
          <w:szCs w:val="22"/>
        </w:rPr>
        <w:lastRenderedPageBreak/>
        <w:t>Al</w:t>
      </w:r>
      <w:r w:rsidRPr="004871E8">
        <w:rPr>
          <w:rFonts w:ascii="TmsRmn 11pt" w:hAnsi="TmsRmn 11pt"/>
          <w:spacing w:val="-2"/>
          <w:sz w:val="22"/>
          <w:szCs w:val="22"/>
        </w:rPr>
        <w:t>l</w:t>
      </w:r>
      <w:r>
        <w:rPr>
          <w:rFonts w:ascii="TmsRmn 11pt" w:hAnsi="TmsRmn 11pt"/>
          <w:spacing w:val="-2"/>
          <w:sz w:val="22"/>
          <w:szCs w:val="22"/>
        </w:rPr>
        <w:t xml:space="preserve"> teachers </w:t>
      </w:r>
      <w:r w:rsidRPr="004871E8">
        <w:rPr>
          <w:rFonts w:ascii="TmsRmn 11pt" w:hAnsi="TmsRmn 11pt"/>
          <w:spacing w:val="-2"/>
          <w:sz w:val="22"/>
          <w:szCs w:val="22"/>
        </w:rPr>
        <w:t>may</w:t>
      </w:r>
      <w:r>
        <w:rPr>
          <w:rFonts w:ascii="TmsRmn 11pt" w:hAnsi="TmsRmn 11pt"/>
          <w:spacing w:val="-2"/>
          <w:sz w:val="22"/>
          <w:szCs w:val="22"/>
        </w:rPr>
        <w:t xml:space="preserve"> </w:t>
      </w:r>
      <w:r w:rsidRPr="004871E8">
        <w:rPr>
          <w:rFonts w:ascii="TmsRmn 11pt" w:hAnsi="TmsRmn 11pt"/>
          <w:spacing w:val="-2"/>
          <w:sz w:val="22"/>
          <w:szCs w:val="22"/>
        </w:rPr>
        <w:t xml:space="preserve"> request </w:t>
      </w:r>
      <w:r>
        <w:rPr>
          <w:rFonts w:ascii="TmsRmn 11pt" w:hAnsi="TmsRmn 11pt"/>
          <w:spacing w:val="-2"/>
          <w:sz w:val="22"/>
          <w:szCs w:val="22"/>
        </w:rPr>
        <w:t xml:space="preserve"> </w:t>
      </w:r>
      <w:r w:rsidRPr="004871E8">
        <w:rPr>
          <w:rFonts w:ascii="TmsRmn 11pt" w:hAnsi="TmsRmn 11pt"/>
          <w:spacing w:val="-2"/>
          <w:sz w:val="22"/>
          <w:szCs w:val="22"/>
        </w:rPr>
        <w:t xml:space="preserve">up </w:t>
      </w:r>
      <w:r>
        <w:rPr>
          <w:rFonts w:ascii="TmsRmn 11pt" w:hAnsi="TmsRmn 11pt"/>
          <w:spacing w:val="-2"/>
          <w:sz w:val="22"/>
          <w:szCs w:val="22"/>
        </w:rPr>
        <w:t xml:space="preserve"> </w:t>
      </w:r>
      <w:r w:rsidRPr="004871E8">
        <w:rPr>
          <w:rFonts w:ascii="TmsRmn 11pt" w:hAnsi="TmsRmn 11pt"/>
          <w:spacing w:val="-2"/>
          <w:sz w:val="22"/>
          <w:szCs w:val="22"/>
        </w:rPr>
        <w:t xml:space="preserve">to </w:t>
      </w:r>
      <w:r>
        <w:rPr>
          <w:rFonts w:ascii="TmsRmn 11pt" w:hAnsi="TmsRmn 11pt"/>
          <w:spacing w:val="-2"/>
          <w:sz w:val="22"/>
          <w:szCs w:val="22"/>
        </w:rPr>
        <w:t xml:space="preserve"> </w:t>
      </w:r>
      <w:r w:rsidRPr="004871E8">
        <w:rPr>
          <w:rFonts w:ascii="TmsRmn 11pt" w:hAnsi="TmsRmn 11pt"/>
          <w:spacing w:val="-2"/>
          <w:sz w:val="22"/>
          <w:szCs w:val="22"/>
        </w:rPr>
        <w:t xml:space="preserve">a </w:t>
      </w:r>
      <w:r>
        <w:rPr>
          <w:rFonts w:ascii="TmsRmn 11pt" w:hAnsi="TmsRmn 11pt"/>
          <w:spacing w:val="-2"/>
          <w:sz w:val="22"/>
          <w:szCs w:val="22"/>
        </w:rPr>
        <w:t xml:space="preserve"> </w:t>
      </w:r>
      <w:r w:rsidRPr="004871E8">
        <w:rPr>
          <w:rFonts w:ascii="TmsRmn 11pt" w:hAnsi="TmsRmn 11pt"/>
          <w:spacing w:val="-2"/>
          <w:sz w:val="22"/>
          <w:szCs w:val="22"/>
        </w:rPr>
        <w:t xml:space="preserve">maximum of ten (10) days per year for bereavement </w:t>
      </w:r>
      <w:r>
        <w:rPr>
          <w:rFonts w:ascii="TmsRmn 11pt" w:hAnsi="TmsRmn 11pt"/>
          <w:spacing w:val="-2"/>
          <w:sz w:val="22"/>
          <w:szCs w:val="22"/>
        </w:rPr>
        <w:t>leave.  Additional days may be granted at the discretion of the building principal.  Bereavement leave must be approved by the building principal.  Bereavement leave days will be deducted from the sick leave benefit days accumulated by the teacher.</w:t>
      </w:r>
    </w:p>
    <w:p w:rsidR="002545D4" w:rsidRDefault="002545D4" w:rsidP="002545D4">
      <w:pPr>
        <w:tabs>
          <w:tab w:val="left" w:pos="-720"/>
          <w:tab w:val="left" w:pos="0"/>
        </w:tabs>
        <w:suppressAutoHyphens/>
        <w:rPr>
          <w:rFonts w:ascii="TmsRmn 11pt" w:hAnsi="TmsRmn 11pt"/>
          <w:spacing w:val="-2"/>
          <w:sz w:val="22"/>
          <w:szCs w:val="22"/>
        </w:rPr>
      </w:pPr>
    </w:p>
    <w:p w:rsidR="002545D4" w:rsidRDefault="002545D4" w:rsidP="002545D4">
      <w:pPr>
        <w:numPr>
          <w:ilvl w:val="0"/>
          <w:numId w:val="18"/>
        </w:numPr>
        <w:tabs>
          <w:tab w:val="left" w:pos="-720"/>
          <w:tab w:val="left" w:pos="0"/>
        </w:tabs>
        <w:suppressAutoHyphens/>
        <w:jc w:val="both"/>
        <w:rPr>
          <w:rFonts w:ascii="TmsRmn 11pt" w:hAnsi="TmsRmn 11pt"/>
          <w:spacing w:val="-2"/>
          <w:sz w:val="22"/>
          <w:szCs w:val="22"/>
        </w:rPr>
      </w:pPr>
      <w:r>
        <w:rPr>
          <w:rFonts w:ascii="TmsRmn 11pt" w:hAnsi="TmsRmn 11pt"/>
          <w:spacing w:val="-2"/>
          <w:sz w:val="22"/>
          <w:szCs w:val="22"/>
        </w:rPr>
        <w:t>Teachers may be allowed four (4) days personal leave per year.  This is not accumulative and will not be charged against family and medical leave accumulation.  A seven (7) day notice must be given except in cases of emergency.  Personal leave will not be granted the first two weeks of the school term or the last two weeks of the school term nor the day preceding or the day following a scheduled school vacation, unless the employee has made written request and received confirmation from the Board of Education.  With the approval of the Board of Education, additional personal leave days may be taken by paying the substitute wages for the day rather than 1/186</w:t>
      </w:r>
      <w:r w:rsidRPr="00940D76">
        <w:rPr>
          <w:rFonts w:ascii="TmsRmn 11pt" w:hAnsi="TmsRmn 11pt"/>
          <w:spacing w:val="-2"/>
          <w:sz w:val="22"/>
          <w:szCs w:val="22"/>
          <w:vertAlign w:val="superscript"/>
        </w:rPr>
        <w:t>th</w:t>
      </w:r>
      <w:r>
        <w:rPr>
          <w:rFonts w:ascii="TmsRmn 11pt" w:hAnsi="TmsRmn 11pt"/>
          <w:spacing w:val="-2"/>
          <w:sz w:val="22"/>
          <w:szCs w:val="22"/>
        </w:rPr>
        <w:t xml:space="preserve"> of their salary.  Payment of </w:t>
      </w:r>
      <w:r w:rsidRPr="001412B3">
        <w:rPr>
          <w:rFonts w:ascii="TmsRmn 11pt" w:hAnsi="TmsRmn 11pt"/>
          <w:b/>
          <w:spacing w:val="-2"/>
          <w:sz w:val="22"/>
          <w:szCs w:val="22"/>
          <w:u w:val="single"/>
        </w:rPr>
        <w:t>$200.00 per day</w:t>
      </w:r>
      <w:r>
        <w:rPr>
          <w:rFonts w:ascii="TmsRmn 11pt" w:hAnsi="TmsRmn 11pt"/>
          <w:spacing w:val="-2"/>
          <w:sz w:val="22"/>
          <w:szCs w:val="22"/>
        </w:rPr>
        <w:t xml:space="preserve"> for unused personal/business leave (maximum of $800 for the 4 days allowed) will be paid to the teacher at the end of the school term.  Teachers may forfeit the current rate of  pay per day for the unused personal leave and roll those days into their accumulated family and medical  leave.</w:t>
      </w:r>
    </w:p>
    <w:p w:rsidR="002545D4" w:rsidRDefault="002545D4" w:rsidP="002545D4">
      <w:pPr>
        <w:tabs>
          <w:tab w:val="left" w:pos="-720"/>
          <w:tab w:val="left" w:pos="0"/>
        </w:tabs>
        <w:suppressAutoHyphens/>
        <w:jc w:val="both"/>
        <w:rPr>
          <w:rFonts w:ascii="TmsRmn 11pt" w:hAnsi="TmsRmn 11pt"/>
          <w:spacing w:val="-2"/>
          <w:sz w:val="22"/>
        </w:rPr>
      </w:pPr>
    </w:p>
    <w:p w:rsidR="002545D4" w:rsidRDefault="008F3AA5" w:rsidP="002545D4">
      <w:pPr>
        <w:numPr>
          <w:ilvl w:val="0"/>
          <w:numId w:val="18"/>
        </w:numPr>
        <w:tabs>
          <w:tab w:val="left" w:pos="-720"/>
          <w:tab w:val="left" w:pos="0"/>
        </w:tabs>
        <w:suppressAutoHyphens/>
        <w:jc w:val="both"/>
        <w:rPr>
          <w:rFonts w:ascii="TmsRmn 11pt" w:hAnsi="TmsRmn 11pt"/>
          <w:spacing w:val="-2"/>
          <w:sz w:val="22"/>
        </w:rPr>
      </w:pPr>
      <w:r>
        <w:rPr>
          <w:rFonts w:ascii="TmsRmn 11pt" w:hAnsi="TmsRmn 11pt"/>
          <w:spacing w:val="-2"/>
          <w:sz w:val="22"/>
        </w:rPr>
        <w:t>T</w:t>
      </w:r>
      <w:r w:rsidR="002545D4">
        <w:rPr>
          <w:rFonts w:ascii="TmsRmn 11pt" w:hAnsi="TmsRmn 11pt"/>
          <w:spacing w:val="-2"/>
          <w:sz w:val="22"/>
        </w:rPr>
        <w:t>eachers will be allowed two (2) days of professional leave per school year.  Additional days may be granted at the discretion of the building principal.  These days will not accumulate and will not be charged against family and medical leave.  Professional leave must be approved by the building principal.  If professional leave is denied, a reason must be given.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8"/>
        </w:numPr>
        <w:tabs>
          <w:tab w:val="left" w:pos="-720"/>
          <w:tab w:val="left" w:pos="0"/>
        </w:tabs>
        <w:suppressAutoHyphens/>
        <w:jc w:val="both"/>
        <w:rPr>
          <w:rFonts w:ascii="TmsRmn 11pt" w:hAnsi="TmsRmn 11pt"/>
          <w:spacing w:val="-2"/>
          <w:sz w:val="22"/>
        </w:rPr>
      </w:pPr>
      <w:r>
        <w:rPr>
          <w:rFonts w:ascii="TmsRmn 11pt" w:hAnsi="TmsRmn 11pt"/>
          <w:spacing w:val="-2"/>
          <w:sz w:val="22"/>
        </w:rPr>
        <w:t>Upon retirement, as defined by KPERS, from USD 237, the teacher will be compensated at the following rates for each unused sick leave day up to 70 days based upon the date their resignation letter is submitted to the district’s clerk of the board of education.</w:t>
      </w:r>
    </w:p>
    <w:p w:rsidR="002545D4" w:rsidRDefault="002545D4" w:rsidP="002545D4">
      <w:pPr>
        <w:tabs>
          <w:tab w:val="left" w:pos="-720"/>
          <w:tab w:val="left" w:pos="0"/>
        </w:tabs>
        <w:suppressAutoHyphens/>
        <w:jc w:val="both"/>
        <w:rPr>
          <w:rFonts w:ascii="TmsRmn 11pt" w:hAnsi="TmsRmn 11pt"/>
          <w:spacing w:val="-2"/>
          <w:sz w:val="22"/>
        </w:rPr>
      </w:pP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Before February 1</w:t>
      </w:r>
      <w:r w:rsidRPr="005E09C2">
        <w:rPr>
          <w:rFonts w:ascii="TmsRmn 11pt" w:hAnsi="TmsRmn 11pt"/>
          <w:spacing w:val="-2"/>
          <w:sz w:val="22"/>
          <w:vertAlign w:val="superscript"/>
        </w:rPr>
        <w:t>st</w:t>
      </w:r>
      <w:r>
        <w:rPr>
          <w:rFonts w:ascii="TmsRmn 11pt" w:hAnsi="TmsRmn 11pt"/>
          <w:spacing w:val="-2"/>
          <w:sz w:val="22"/>
        </w:rPr>
        <w:tab/>
      </w:r>
      <w:r>
        <w:rPr>
          <w:rFonts w:ascii="TmsRmn 11pt" w:hAnsi="TmsRmn 11pt"/>
          <w:spacing w:val="-2"/>
          <w:sz w:val="22"/>
        </w:rPr>
        <w:tab/>
        <w:t>$125.00 per day</w:t>
      </w: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February 1</w:t>
      </w:r>
      <w:r w:rsidRPr="005E09C2">
        <w:rPr>
          <w:rFonts w:ascii="TmsRmn 11pt" w:hAnsi="TmsRmn 11pt"/>
          <w:spacing w:val="-2"/>
          <w:sz w:val="22"/>
          <w:vertAlign w:val="superscript"/>
        </w:rPr>
        <w:t>st</w:t>
      </w:r>
      <w:r>
        <w:rPr>
          <w:rFonts w:ascii="TmsRmn 11pt" w:hAnsi="TmsRmn 11pt"/>
          <w:spacing w:val="-2"/>
          <w:sz w:val="22"/>
        </w:rPr>
        <w:t xml:space="preserve"> to February 29</w:t>
      </w:r>
      <w:r w:rsidRPr="005E09C2">
        <w:rPr>
          <w:rFonts w:ascii="TmsRmn 11pt" w:hAnsi="TmsRmn 11pt"/>
          <w:spacing w:val="-2"/>
          <w:sz w:val="22"/>
          <w:vertAlign w:val="superscript"/>
        </w:rPr>
        <w:t>th</w:t>
      </w:r>
      <w:r>
        <w:rPr>
          <w:rFonts w:ascii="TmsRmn 11pt" w:hAnsi="TmsRmn 11pt"/>
          <w:spacing w:val="-2"/>
          <w:sz w:val="22"/>
        </w:rPr>
        <w:tab/>
        <w:t>$115.00 per day</w:t>
      </w: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March 1</w:t>
      </w:r>
      <w:r w:rsidRPr="005E09C2">
        <w:rPr>
          <w:rFonts w:ascii="TmsRmn 11pt" w:hAnsi="TmsRmn 11pt"/>
          <w:spacing w:val="-2"/>
          <w:sz w:val="22"/>
          <w:vertAlign w:val="superscript"/>
        </w:rPr>
        <w:t>st</w:t>
      </w:r>
      <w:r>
        <w:rPr>
          <w:rFonts w:ascii="TmsRmn 11pt" w:hAnsi="TmsRmn 11pt"/>
          <w:spacing w:val="-2"/>
          <w:sz w:val="22"/>
        </w:rPr>
        <w:t xml:space="preserve"> to March 31</w:t>
      </w:r>
      <w:r w:rsidRPr="005E09C2">
        <w:rPr>
          <w:rFonts w:ascii="TmsRmn 11pt" w:hAnsi="TmsRmn 11pt"/>
          <w:spacing w:val="-2"/>
          <w:sz w:val="22"/>
          <w:vertAlign w:val="superscript"/>
        </w:rPr>
        <w:t>st</w:t>
      </w:r>
      <w:r>
        <w:rPr>
          <w:rFonts w:ascii="TmsRmn 11pt" w:hAnsi="TmsRmn 11pt"/>
          <w:spacing w:val="-2"/>
          <w:sz w:val="22"/>
        </w:rPr>
        <w:tab/>
      </w:r>
      <w:r>
        <w:rPr>
          <w:rFonts w:ascii="TmsRmn 11pt" w:hAnsi="TmsRmn 11pt"/>
          <w:spacing w:val="-2"/>
          <w:sz w:val="22"/>
        </w:rPr>
        <w:tab/>
        <w:t>$105.00 per day</w:t>
      </w: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April 1</w:t>
      </w:r>
      <w:r w:rsidRPr="005E09C2">
        <w:rPr>
          <w:rFonts w:ascii="TmsRmn 11pt" w:hAnsi="TmsRmn 11pt"/>
          <w:spacing w:val="-2"/>
          <w:sz w:val="22"/>
          <w:vertAlign w:val="superscript"/>
        </w:rPr>
        <w:t>st</w:t>
      </w:r>
      <w:r>
        <w:rPr>
          <w:rFonts w:ascii="TmsRmn 11pt" w:hAnsi="TmsRmn 11pt"/>
          <w:spacing w:val="-2"/>
          <w:sz w:val="22"/>
        </w:rPr>
        <w:t xml:space="preserve"> to April 30</w:t>
      </w:r>
      <w:r w:rsidRPr="005E09C2">
        <w:rPr>
          <w:rFonts w:ascii="TmsRmn 11pt" w:hAnsi="TmsRmn 11pt"/>
          <w:spacing w:val="-2"/>
          <w:sz w:val="22"/>
          <w:vertAlign w:val="superscript"/>
        </w:rPr>
        <w:t>th</w:t>
      </w:r>
      <w:r>
        <w:rPr>
          <w:rFonts w:ascii="TmsRmn 11pt" w:hAnsi="TmsRmn 11pt"/>
          <w:spacing w:val="-2"/>
          <w:sz w:val="22"/>
        </w:rPr>
        <w:tab/>
      </w:r>
      <w:r>
        <w:rPr>
          <w:rFonts w:ascii="TmsRmn 11pt" w:hAnsi="TmsRmn 11pt"/>
          <w:spacing w:val="-2"/>
          <w:sz w:val="22"/>
        </w:rPr>
        <w:tab/>
        <w:t>$95.00 per day</w:t>
      </w: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May 1</w:t>
      </w:r>
      <w:r w:rsidRPr="005E09C2">
        <w:rPr>
          <w:rFonts w:ascii="TmsRmn 11pt" w:hAnsi="TmsRmn 11pt"/>
          <w:spacing w:val="-2"/>
          <w:sz w:val="22"/>
          <w:vertAlign w:val="superscript"/>
        </w:rPr>
        <w:t>st</w:t>
      </w:r>
      <w:r>
        <w:rPr>
          <w:rFonts w:ascii="TmsRmn 11pt" w:hAnsi="TmsRmn 11pt"/>
          <w:spacing w:val="-2"/>
          <w:sz w:val="22"/>
        </w:rPr>
        <w:t xml:space="preserve"> to May 15</w:t>
      </w:r>
      <w:r w:rsidRPr="005E09C2">
        <w:rPr>
          <w:rFonts w:ascii="TmsRmn 11pt" w:hAnsi="TmsRmn 11pt"/>
          <w:spacing w:val="-2"/>
          <w:sz w:val="22"/>
          <w:vertAlign w:val="superscript"/>
        </w:rPr>
        <w:t>th</w:t>
      </w:r>
      <w:r>
        <w:rPr>
          <w:rFonts w:ascii="TmsRmn 11pt" w:hAnsi="TmsRmn 11pt"/>
          <w:spacing w:val="-2"/>
          <w:sz w:val="22"/>
        </w:rPr>
        <w:tab/>
      </w:r>
      <w:r>
        <w:rPr>
          <w:rFonts w:ascii="TmsRmn 11pt" w:hAnsi="TmsRmn 11pt"/>
          <w:spacing w:val="-2"/>
          <w:sz w:val="22"/>
        </w:rPr>
        <w:tab/>
        <w:t>$85.00 per day</w:t>
      </w:r>
    </w:p>
    <w:p w:rsidR="002545D4" w:rsidRDefault="002545D4" w:rsidP="002545D4">
      <w:pPr>
        <w:tabs>
          <w:tab w:val="left" w:pos="-720"/>
          <w:tab w:val="left" w:pos="0"/>
        </w:tabs>
        <w:suppressAutoHyphens/>
        <w:ind w:left="720"/>
        <w:jc w:val="both"/>
        <w:rPr>
          <w:rFonts w:ascii="TmsRmn 11pt" w:hAnsi="TmsRmn 11pt"/>
          <w:spacing w:val="-2"/>
          <w:sz w:val="22"/>
        </w:rPr>
      </w:pPr>
      <w:r>
        <w:rPr>
          <w:rFonts w:ascii="TmsRmn 11pt" w:hAnsi="TmsRmn 11pt"/>
          <w:spacing w:val="-2"/>
          <w:sz w:val="22"/>
        </w:rPr>
        <w:t>After May 15</w:t>
      </w:r>
      <w:r w:rsidRPr="005E09C2">
        <w:rPr>
          <w:rFonts w:ascii="TmsRmn 11pt" w:hAnsi="TmsRmn 11pt"/>
          <w:spacing w:val="-2"/>
          <w:sz w:val="22"/>
          <w:vertAlign w:val="superscript"/>
        </w:rPr>
        <w:t>th</w:t>
      </w:r>
      <w:r>
        <w:rPr>
          <w:rFonts w:ascii="TmsRmn 11pt" w:hAnsi="TmsRmn 11pt"/>
          <w:spacing w:val="-2"/>
          <w:sz w:val="22"/>
        </w:rPr>
        <w:tab/>
      </w:r>
      <w:r>
        <w:rPr>
          <w:rFonts w:ascii="TmsRmn 11pt" w:hAnsi="TmsRmn 11pt"/>
          <w:spacing w:val="-2"/>
          <w:sz w:val="22"/>
        </w:rPr>
        <w:tab/>
      </w:r>
      <w:r>
        <w:rPr>
          <w:rFonts w:ascii="TmsRmn 11pt" w:hAnsi="TmsRmn 11pt"/>
          <w:spacing w:val="-2"/>
          <w:sz w:val="22"/>
        </w:rPr>
        <w:tab/>
        <w:t>No payment</w:t>
      </w:r>
    </w:p>
    <w:p w:rsidR="002545D4" w:rsidRDefault="002545D4" w:rsidP="002545D4">
      <w:pPr>
        <w:tabs>
          <w:tab w:val="left" w:pos="-720"/>
        </w:tabs>
        <w:suppressAutoHyphens/>
        <w:jc w:val="both"/>
        <w:rPr>
          <w:rFonts w:ascii="TmsRmn 11pt" w:hAnsi="TmsRmn 11pt"/>
          <w:spacing w:val="-2"/>
          <w:sz w:val="22"/>
          <w:u w:val="single"/>
        </w:rPr>
      </w:pPr>
    </w:p>
    <w:p w:rsidR="002545D4" w:rsidRDefault="002545D4" w:rsidP="002545D4">
      <w:pPr>
        <w:tabs>
          <w:tab w:val="left" w:pos="-720"/>
        </w:tabs>
        <w:suppressAutoHyphens/>
        <w:jc w:val="both"/>
        <w:rPr>
          <w:rFonts w:ascii="TmsRmn 11pt" w:hAnsi="TmsRmn 11pt"/>
          <w:spacing w:val="-2"/>
          <w:sz w:val="22"/>
          <w:u w:val="single"/>
        </w:rPr>
      </w:pPr>
    </w:p>
    <w:p w:rsidR="002545D4" w:rsidRDefault="002545D4" w:rsidP="008F3AA5">
      <w:pPr>
        <w:pStyle w:val="SUBHEAD"/>
        <w:jc w:val="left"/>
      </w:pPr>
      <w:bookmarkStart w:id="150" w:name="_Toc403209748"/>
      <w:bookmarkStart w:id="151" w:name="_Toc165513760"/>
      <w:bookmarkStart w:id="152" w:name="_Toc165514773"/>
      <w:bookmarkStart w:id="153" w:name="_Toc165947435"/>
      <w:bookmarkStart w:id="154" w:name="_Toc521509695"/>
      <w:r>
        <w:t>Section C:  FAMILY and MEDICAL Leave Pool Policy</w:t>
      </w:r>
      <w:bookmarkEnd w:id="150"/>
      <w:bookmarkEnd w:id="151"/>
      <w:bookmarkEnd w:id="152"/>
      <w:bookmarkEnd w:id="153"/>
      <w:bookmarkEnd w:id="154"/>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A.</w:t>
      </w:r>
      <w:r>
        <w:rPr>
          <w:rFonts w:ascii="TmsRmn 11pt" w:hAnsi="TmsRmn 11pt"/>
          <w:spacing w:val="-2"/>
          <w:sz w:val="22"/>
        </w:rPr>
        <w:tab/>
        <w:t>The purpose of the family and medical leave pool is to provide some days of additional sick leave to certified personnel in cases where an illness or severe injury would impose a devastating hardship on the individual and their family.  This leave will be used only after the individual's personal family and medical leave has been exhausted.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B.</w:t>
      </w:r>
      <w:r>
        <w:rPr>
          <w:rFonts w:ascii="TmsRmn 11pt" w:hAnsi="TmsRmn 11pt"/>
          <w:spacing w:val="-2"/>
          <w:sz w:val="22"/>
        </w:rPr>
        <w:tab/>
        <w:t xml:space="preserve">The occasion and extent of this leave will be controlled by a committee consisting of: </w:t>
      </w:r>
      <w:r w:rsidR="00002BB3">
        <w:rPr>
          <w:rFonts w:ascii="TmsRmn 11pt" w:hAnsi="TmsRmn 11pt"/>
          <w:spacing w:val="-2"/>
          <w:sz w:val="22"/>
        </w:rPr>
        <w:t>The</w:t>
      </w:r>
      <w:r>
        <w:rPr>
          <w:rFonts w:ascii="TmsRmn 11pt" w:hAnsi="TmsRmn 11pt"/>
          <w:spacing w:val="-2"/>
          <w:sz w:val="22"/>
        </w:rPr>
        <w:t xml:space="preserve"> Superintendent or his appointed representative, the Principal of the building to which the teacher is assigned, and two teachers appointed by the president of the teacher's organization.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C.</w:t>
      </w:r>
      <w:r>
        <w:rPr>
          <w:rFonts w:ascii="TmsRmn 11pt" w:hAnsi="TmsRmn 11pt"/>
          <w:spacing w:val="-2"/>
          <w:sz w:val="22"/>
        </w:rPr>
        <w:tab/>
        <w:t>Guidelines as to whom this leave will apply shall be the same as those established in board policy for normal family and medical leave.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lastRenderedPageBreak/>
        <w:tab/>
        <w:t>D.</w:t>
      </w:r>
      <w:r>
        <w:rPr>
          <w:rFonts w:ascii="TmsRmn 11pt" w:hAnsi="TmsRmn 11pt"/>
          <w:spacing w:val="-2"/>
          <w:sz w:val="22"/>
        </w:rPr>
        <w:tab/>
        <w:t>The amount of leave in the pool will not exceed 90 days at any one time.  The pool will be filled by permitting each individual to contribute one day of their normal family and medical leave per year to the pool until the pool is filled.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E.</w:t>
      </w:r>
      <w:r>
        <w:rPr>
          <w:rFonts w:ascii="TmsRmn 11pt" w:hAnsi="TmsRmn 11pt"/>
          <w:spacing w:val="-2"/>
          <w:sz w:val="22"/>
        </w:rPr>
        <w:tab/>
        <w:t>Names will be listed in a permanent order, and the contribution of days to fill the pool, and to replenish it to the maximum of 90 days at the beginning of a year, will be conducted on a rotation basis with no one contributing more than one day per year.</w:t>
      </w:r>
    </w:p>
    <w:p w:rsidR="002545D4" w:rsidRDefault="002545D4" w:rsidP="002545D4">
      <w:pPr>
        <w:tabs>
          <w:tab w:val="left" w:pos="-720"/>
        </w:tabs>
        <w:suppressAutoHyphens/>
        <w:jc w:val="both"/>
        <w:rPr>
          <w:rFonts w:ascii="TmsRmn 11pt" w:hAnsi="TmsRmn 11pt"/>
          <w:spacing w:val="-2"/>
          <w:sz w:val="22"/>
        </w:rPr>
      </w:pPr>
    </w:p>
    <w:p w:rsidR="008F3AA5" w:rsidRPr="008F3AA5" w:rsidRDefault="002545D4" w:rsidP="008F3AA5">
      <w:pPr>
        <w:pStyle w:val="ListParagraph"/>
        <w:numPr>
          <w:ilvl w:val="0"/>
          <w:numId w:val="18"/>
        </w:numPr>
        <w:tabs>
          <w:tab w:val="left" w:pos="-720"/>
          <w:tab w:val="left" w:pos="0"/>
          <w:tab w:val="left" w:pos="720"/>
        </w:tabs>
        <w:suppressAutoHyphens/>
        <w:jc w:val="both"/>
        <w:rPr>
          <w:rFonts w:ascii="TmsRmn 11pt" w:hAnsi="TmsRmn 11pt"/>
          <w:spacing w:val="-2"/>
          <w:sz w:val="22"/>
        </w:rPr>
      </w:pPr>
      <w:r w:rsidRPr="008F3AA5">
        <w:rPr>
          <w:rFonts w:ascii="TmsRmn 11pt" w:hAnsi="TmsRmn 11pt"/>
          <w:spacing w:val="-2"/>
          <w:sz w:val="22"/>
        </w:rPr>
        <w:t>New teachers entering the system will have their names placed on the rotation in such a position as to facilitate their contribution to the pool during their first year, if days are needed in the pool.</w:t>
      </w:r>
    </w:p>
    <w:p w:rsidR="008F3AA5" w:rsidRDefault="008F3AA5" w:rsidP="008F3AA5">
      <w:pPr>
        <w:pStyle w:val="ListParagraph"/>
        <w:tabs>
          <w:tab w:val="left" w:pos="-720"/>
          <w:tab w:val="left" w:pos="0"/>
          <w:tab w:val="left" w:pos="720"/>
        </w:tabs>
        <w:suppressAutoHyphens/>
        <w:jc w:val="both"/>
        <w:rPr>
          <w:rFonts w:ascii="TmsRmn 11pt" w:hAnsi="TmsRmn 11pt"/>
          <w:spacing w:val="-2"/>
          <w:sz w:val="22"/>
        </w:rPr>
      </w:pPr>
    </w:p>
    <w:p w:rsidR="002545D4" w:rsidRPr="008F3AA5" w:rsidRDefault="002545D4" w:rsidP="008F3AA5">
      <w:pPr>
        <w:pStyle w:val="ListParagraph"/>
        <w:tabs>
          <w:tab w:val="left" w:pos="-720"/>
          <w:tab w:val="left" w:pos="0"/>
          <w:tab w:val="left" w:pos="720"/>
        </w:tabs>
        <w:suppressAutoHyphens/>
        <w:jc w:val="both"/>
        <w:rPr>
          <w:rFonts w:ascii="TmsRmn 11pt" w:hAnsi="TmsRmn 11pt"/>
          <w:spacing w:val="-2"/>
          <w:sz w:val="22"/>
        </w:rPr>
      </w:pPr>
      <w:r w:rsidRPr="008F3AA5">
        <w:rPr>
          <w:rFonts w:ascii="TmsRmn 11pt" w:hAnsi="TmsRmn 11pt"/>
          <w:b/>
          <w:spacing w:val="-2"/>
          <w:sz w:val="22"/>
          <w:u w:val="single"/>
        </w:rPr>
        <w:t>CONDITIONS FOR FAMILY AND MEDICAL LEAVE POOL</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1.</w:t>
      </w:r>
      <w:r>
        <w:rPr>
          <w:rFonts w:ascii="TmsRmn 11pt" w:hAnsi="TmsRmn 11pt"/>
          <w:spacing w:val="-2"/>
          <w:sz w:val="22"/>
        </w:rPr>
        <w:tab/>
        <w:t>The pool is to consist of 90 days at the beginning of each year, after the pool reaches that maximum.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2.</w:t>
      </w:r>
      <w:r>
        <w:rPr>
          <w:rFonts w:ascii="TmsRmn 11pt" w:hAnsi="TmsRmn 11pt"/>
          <w:spacing w:val="-2"/>
          <w:sz w:val="22"/>
        </w:rPr>
        <w:tab/>
        <w:t xml:space="preserve">Any one individual may not use more than 40 days from the pool in any one year. </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u w:val="single"/>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3.</w:t>
      </w:r>
      <w:r>
        <w:rPr>
          <w:rFonts w:ascii="TmsRmn 11pt" w:hAnsi="TmsRmn 11pt"/>
          <w:spacing w:val="-2"/>
          <w:sz w:val="22"/>
        </w:rPr>
        <w:tab/>
        <w:t>The pool is to be used by an individual only after their own accumulated family and medical leave is exhausted.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4.</w:t>
      </w:r>
      <w:r>
        <w:rPr>
          <w:rFonts w:ascii="TmsRmn 11pt" w:hAnsi="TmsRmn 11pt"/>
          <w:spacing w:val="-2"/>
          <w:sz w:val="22"/>
        </w:rPr>
        <w:tab/>
        <w:t>Each person will contribute one day of their family and medical leave each year to the pool until the pool is filled to a maximum of 90 days.  The pool will be refilled by individuals contributing one day per year on a rotation basis as needed.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5.</w:t>
      </w:r>
      <w:r>
        <w:rPr>
          <w:rFonts w:ascii="TmsRmn 11pt" w:hAnsi="TmsRmn 11pt"/>
          <w:spacing w:val="-2"/>
          <w:sz w:val="22"/>
        </w:rPr>
        <w:tab/>
        <w:t>Use of this pool will be determined by a unanimous decision of a committee consisting of the Superintendent or his appointed representative, the principal of the building of a person involved, and two members of the Teachers Council appointed by the Council's president.  The applicant must be notified of the committee's decision no later than five (5) school days after the application is submitted.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6.</w:t>
      </w:r>
      <w:r>
        <w:rPr>
          <w:rFonts w:ascii="TmsRmn 11pt" w:hAnsi="TmsRmn 11pt"/>
          <w:spacing w:val="-2"/>
          <w:sz w:val="22"/>
        </w:rPr>
        <w:tab/>
        <w:t>Any member on the committee who applies for use of the family and medical leave pool shall disqualify himself/herself from the committee.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7.</w:t>
      </w:r>
      <w:r>
        <w:rPr>
          <w:rFonts w:ascii="TmsRmn 11pt" w:hAnsi="TmsRmn 11pt"/>
          <w:spacing w:val="-2"/>
          <w:sz w:val="22"/>
        </w:rPr>
        <w:tab/>
        <w:t xml:space="preserve">Use of this pool shall be limited to emergency situations, such as prolonged illness or serious injury.  </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8.</w:t>
      </w:r>
      <w:r>
        <w:rPr>
          <w:rFonts w:ascii="TmsRmn 11pt" w:hAnsi="TmsRmn 11pt"/>
          <w:spacing w:val="-2"/>
          <w:sz w:val="22"/>
        </w:rPr>
        <w:tab/>
        <w:t>Guidelines as to whom this leave will apply shall be the same as those guidelines established for normal sick leave.</w:t>
      </w:r>
    </w:p>
    <w:p w:rsidR="002545D4" w:rsidRDefault="002545D4" w:rsidP="008F3AA5">
      <w:pPr>
        <w:pStyle w:val="SUBHEAD"/>
      </w:pPr>
    </w:p>
    <w:p w:rsidR="002545D4" w:rsidRDefault="002545D4" w:rsidP="008F3AA5">
      <w:pPr>
        <w:pStyle w:val="SUBHEAD"/>
      </w:pPr>
    </w:p>
    <w:p w:rsidR="002545D4" w:rsidRPr="004557F8" w:rsidRDefault="002545D4" w:rsidP="002545D4">
      <w:pPr>
        <w:pStyle w:val="BodyText2"/>
        <w:rPr>
          <w:u w:val="single"/>
        </w:rPr>
      </w:pPr>
      <w:r w:rsidRPr="004557F8">
        <w:rPr>
          <w:u w:val="single"/>
        </w:rPr>
        <w:t>S</w:t>
      </w:r>
      <w:r>
        <w:rPr>
          <w:u w:val="single"/>
        </w:rPr>
        <w:t>ECTION D</w:t>
      </w:r>
      <w:r w:rsidRPr="004557F8">
        <w:rPr>
          <w:u w:val="single"/>
        </w:rPr>
        <w:t>:  JURY DUTY</w:t>
      </w:r>
    </w:p>
    <w:p w:rsidR="002545D4" w:rsidRPr="004557F8" w:rsidRDefault="002545D4" w:rsidP="002545D4">
      <w:pPr>
        <w:pStyle w:val="BodyText2"/>
        <w:rPr>
          <w:b w:val="0"/>
        </w:rPr>
      </w:pPr>
    </w:p>
    <w:p w:rsidR="002545D4" w:rsidRPr="00541F73" w:rsidRDefault="002545D4" w:rsidP="002545D4">
      <w:pPr>
        <w:pStyle w:val="BodyText2"/>
        <w:rPr>
          <w:b w:val="0"/>
        </w:rPr>
      </w:pPr>
      <w:r w:rsidRPr="00541F73">
        <w:rPr>
          <w:b w:val="0"/>
        </w:rPr>
        <w:t xml:space="preserve">A.  </w:t>
      </w:r>
      <w:r w:rsidRPr="00541F73">
        <w:rPr>
          <w:b w:val="0"/>
        </w:rPr>
        <w:tab/>
        <w:t>An  employee  called  to  jury  duty  will  be  paid  regular  school  wages  if  the employee endorses</w:t>
      </w:r>
    </w:p>
    <w:p w:rsidR="002545D4" w:rsidRPr="00541F73" w:rsidRDefault="002545D4" w:rsidP="002545D4">
      <w:pPr>
        <w:pStyle w:val="BodyText2"/>
        <w:rPr>
          <w:b w:val="0"/>
        </w:rPr>
      </w:pPr>
      <w:r w:rsidRPr="00541F73">
        <w:rPr>
          <w:b w:val="0"/>
        </w:rPr>
        <w:tab/>
        <w:t xml:space="preserve">all jury duty pay, except reimbursement for mileage and subsistence,  over  to  the </w:t>
      </w:r>
      <w:r w:rsidRPr="00541F73">
        <w:rPr>
          <w:b w:val="0"/>
        </w:rPr>
        <w:tab/>
        <w:t>district.</w:t>
      </w:r>
    </w:p>
    <w:p w:rsidR="002545D4" w:rsidRPr="00541F73" w:rsidRDefault="002545D4" w:rsidP="002545D4">
      <w:pPr>
        <w:pStyle w:val="BodyText2"/>
        <w:rPr>
          <w:b w:val="0"/>
        </w:rPr>
      </w:pPr>
    </w:p>
    <w:p w:rsidR="002545D4" w:rsidRDefault="002545D4" w:rsidP="002545D4">
      <w:pPr>
        <w:tabs>
          <w:tab w:val="left" w:pos="-720"/>
        </w:tabs>
        <w:suppressAutoHyphens/>
        <w:jc w:val="both"/>
        <w:rPr>
          <w:rFonts w:ascii="TmsRmn 11pt" w:hAnsi="TmsRmn 11pt"/>
          <w:spacing w:val="-2"/>
          <w:sz w:val="22"/>
        </w:rPr>
      </w:pPr>
    </w:p>
    <w:p w:rsidR="002545D4" w:rsidRPr="00541F73" w:rsidRDefault="002545D4" w:rsidP="002545D4">
      <w:pPr>
        <w:pStyle w:val="BodyText2"/>
        <w:rPr>
          <w:bCs/>
          <w:u w:val="single"/>
        </w:rPr>
      </w:pPr>
      <w:r w:rsidRPr="00541F73">
        <w:rPr>
          <w:rStyle w:val="BodyTextIndent2Char"/>
          <w:bCs/>
          <w:u w:val="single"/>
        </w:rPr>
        <w:t>SECTION E:  MILITARY</w:t>
      </w:r>
      <w:r w:rsidRPr="00541F73">
        <w:rPr>
          <w:bCs/>
          <w:u w:val="single"/>
        </w:rPr>
        <w:t xml:space="preserve"> LEAVE</w:t>
      </w:r>
    </w:p>
    <w:p w:rsidR="002545D4" w:rsidRPr="00541F73" w:rsidRDefault="002545D4" w:rsidP="002545D4">
      <w:pPr>
        <w:pStyle w:val="BodyText2"/>
        <w:rPr>
          <w:bCs/>
          <w:u w:val="single"/>
        </w:rPr>
      </w:pPr>
    </w:p>
    <w:p w:rsidR="002545D4" w:rsidRPr="00541F73" w:rsidRDefault="002545D4" w:rsidP="002545D4">
      <w:pPr>
        <w:pStyle w:val="BodyText2"/>
        <w:rPr>
          <w:b w:val="0"/>
        </w:rPr>
      </w:pPr>
      <w:r w:rsidRPr="00541F73">
        <w:rPr>
          <w:b w:val="0"/>
        </w:rPr>
        <w:t>A.</w:t>
      </w:r>
      <w:r>
        <w:rPr>
          <w:b w:val="0"/>
        </w:rPr>
        <w:t xml:space="preserve">       </w:t>
      </w:r>
      <w:r w:rsidRPr="00541F73">
        <w:rPr>
          <w:b w:val="0"/>
        </w:rPr>
        <w:t>A military leave of absence shall be granted to any teacher who is inducted for military</w:t>
      </w:r>
      <w:r>
        <w:rPr>
          <w:b w:val="0"/>
        </w:rPr>
        <w:t xml:space="preserve"> </w:t>
      </w:r>
      <w:r w:rsidRPr="00541F73">
        <w:rPr>
          <w:b w:val="0"/>
        </w:rPr>
        <w:t xml:space="preserve"> duty in any </w:t>
      </w:r>
    </w:p>
    <w:p w:rsidR="002545D4" w:rsidRPr="00541F73" w:rsidRDefault="002545D4" w:rsidP="002545D4">
      <w:pPr>
        <w:pStyle w:val="BodyText2"/>
        <w:rPr>
          <w:b w:val="0"/>
        </w:rPr>
      </w:pPr>
      <w:r w:rsidRPr="00541F73">
        <w:rPr>
          <w:b w:val="0"/>
        </w:rPr>
        <w:t xml:space="preserve">           branch of the armed forces of the United States.  Upon return from military leave, the teacher shall</w:t>
      </w:r>
    </w:p>
    <w:p w:rsidR="002545D4" w:rsidRPr="00541F73" w:rsidRDefault="002545D4" w:rsidP="002545D4">
      <w:pPr>
        <w:pStyle w:val="BodyText2"/>
        <w:rPr>
          <w:b w:val="0"/>
        </w:rPr>
      </w:pPr>
      <w:r w:rsidRPr="00541F73">
        <w:rPr>
          <w:b w:val="0"/>
        </w:rPr>
        <w:lastRenderedPageBreak/>
        <w:t xml:space="preserve">           be given consideration for employment in any comparable position which is available at  the time of </w:t>
      </w:r>
    </w:p>
    <w:p w:rsidR="002545D4" w:rsidRPr="00541F73" w:rsidRDefault="002545D4" w:rsidP="002545D4">
      <w:pPr>
        <w:pStyle w:val="BodyText2"/>
        <w:rPr>
          <w:b w:val="0"/>
        </w:rPr>
      </w:pPr>
      <w:r w:rsidRPr="00541F73">
        <w:rPr>
          <w:b w:val="0"/>
        </w:rPr>
        <w:t xml:space="preserve">          the teacher’s return.</w:t>
      </w:r>
    </w:p>
    <w:p w:rsidR="002545D4" w:rsidRDefault="002545D4" w:rsidP="002545D4">
      <w:pPr>
        <w:pStyle w:val="BodyText2"/>
      </w:pPr>
    </w:p>
    <w:p w:rsidR="002545D4" w:rsidRPr="00A426ED" w:rsidRDefault="002545D4" w:rsidP="002545D4">
      <w:pPr>
        <w:tabs>
          <w:tab w:val="left" w:pos="-720"/>
        </w:tabs>
        <w:suppressAutoHyphens/>
        <w:jc w:val="both"/>
        <w:rPr>
          <w:rFonts w:ascii="Times New Roman" w:hAnsi="Times New Roman"/>
          <w:spacing w:val="-2"/>
          <w:sz w:val="22"/>
        </w:rPr>
      </w:pPr>
    </w:p>
    <w:p w:rsidR="002545D4" w:rsidRDefault="002545D4" w:rsidP="002545D4">
      <w:pPr>
        <w:pStyle w:val="agreementhead"/>
      </w:pPr>
    </w:p>
    <w:p w:rsidR="002545D4" w:rsidRDefault="002545D4" w:rsidP="00002BB3">
      <w:pPr>
        <w:pStyle w:val="agreementhead"/>
        <w:jc w:val="left"/>
      </w:pPr>
      <w:bookmarkStart w:id="155" w:name="_Toc165514774"/>
      <w:bookmarkStart w:id="156" w:name="_Toc165947436"/>
      <w:bookmarkStart w:id="157" w:name="_Toc521509696"/>
      <w:r>
        <w:t>ARTICLE FIVE:</w:t>
      </w:r>
      <w:bookmarkEnd w:id="155"/>
      <w:bookmarkEnd w:id="156"/>
      <w:bookmarkEnd w:id="157"/>
    </w:p>
    <w:p w:rsidR="002545D4" w:rsidRDefault="002545D4" w:rsidP="00002BB3">
      <w:pPr>
        <w:pStyle w:val="agreementhead"/>
        <w:jc w:val="left"/>
      </w:pPr>
      <w:bookmarkStart w:id="158" w:name="_Toc403209750"/>
      <w:bookmarkStart w:id="159" w:name="_Toc165514775"/>
      <w:bookmarkStart w:id="160" w:name="_Toc165947437"/>
      <w:bookmarkStart w:id="161" w:name="_Toc521509697"/>
      <w:r>
        <w:t>INSURANCE AND FRINGE BENEFITS</w:t>
      </w:r>
      <w:bookmarkEnd w:id="158"/>
      <w:bookmarkEnd w:id="159"/>
      <w:bookmarkEnd w:id="160"/>
      <w:bookmarkEnd w:id="161"/>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62" w:name="_Toc403209752"/>
      <w:bookmarkStart w:id="163" w:name="_Toc165514776"/>
      <w:bookmarkStart w:id="164" w:name="_Toc165947438"/>
      <w:bookmarkStart w:id="165" w:name="_Toc521509698"/>
      <w:r>
        <w:t>SECTION A:  SALARY REDUCTION</w:t>
      </w:r>
      <w:bookmarkEnd w:id="162"/>
      <w:bookmarkEnd w:id="163"/>
      <w:bookmarkEnd w:id="164"/>
      <w:bookmarkEnd w:id="165"/>
    </w:p>
    <w:p w:rsidR="002545D4" w:rsidRDefault="002545D4" w:rsidP="002545D4">
      <w:pPr>
        <w:tabs>
          <w:tab w:val="left" w:pos="-720"/>
        </w:tabs>
        <w:suppressAutoHyphens/>
        <w:jc w:val="both"/>
        <w:rPr>
          <w:rFonts w:ascii="TmsRmn 11pt" w:hAnsi="TmsRmn 11pt"/>
          <w:spacing w:val="-2"/>
          <w:sz w:val="22"/>
          <w:u w:val="single"/>
        </w:rPr>
      </w:pPr>
      <w:r>
        <w:rPr>
          <w:rFonts w:ascii="TmsRmn 11pt" w:hAnsi="TmsRmn 11pt"/>
          <w:spacing w:val="-2"/>
          <w:sz w:val="22"/>
        </w:rPr>
        <w:t>Participants shall be entitled to select (by completing the Employee's Selection Form) any one or a combination of benefits as provided.</w:t>
      </w:r>
    </w:p>
    <w:p w:rsidR="002545D4" w:rsidRDefault="002545D4" w:rsidP="002545D4">
      <w:pPr>
        <w:tabs>
          <w:tab w:val="left" w:pos="-720"/>
        </w:tabs>
        <w:suppressAutoHyphens/>
        <w:jc w:val="both"/>
        <w:rPr>
          <w:rFonts w:ascii="TmsRmn 11pt" w:hAnsi="TmsRmn 11pt"/>
          <w:spacing w:val="-2"/>
          <w:sz w:val="22"/>
          <w:u w:val="single"/>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A.</w:t>
      </w:r>
      <w:r>
        <w:rPr>
          <w:rFonts w:ascii="TmsRmn 11pt" w:hAnsi="TmsRmn 11pt"/>
          <w:spacing w:val="-2"/>
          <w:sz w:val="22"/>
        </w:rPr>
        <w:tab/>
      </w:r>
      <w:r>
        <w:rPr>
          <w:rFonts w:ascii="TmsRmn 11pt" w:hAnsi="TmsRmn 11pt"/>
          <w:spacing w:val="-2"/>
          <w:sz w:val="22"/>
          <w:u w:val="single"/>
        </w:rPr>
        <w:t>Selection of Benefits</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1.</w:t>
      </w:r>
      <w:r>
        <w:rPr>
          <w:rFonts w:ascii="TmsRmn 11pt" w:hAnsi="TmsRmn 11pt"/>
          <w:spacing w:val="-2"/>
          <w:sz w:val="22"/>
        </w:rPr>
        <w:tab/>
        <w:t>Group Health Insurance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2.</w:t>
      </w:r>
      <w:r>
        <w:rPr>
          <w:rFonts w:ascii="TmsRmn 11pt" w:hAnsi="TmsRmn 11pt"/>
          <w:spacing w:val="-2"/>
          <w:sz w:val="22"/>
        </w:rPr>
        <w:tab/>
        <w:t>Disability Income Insurance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3.</w:t>
      </w:r>
      <w:r>
        <w:rPr>
          <w:rFonts w:ascii="TmsRmn 11pt" w:hAnsi="TmsRmn 11pt"/>
          <w:spacing w:val="-2"/>
          <w:sz w:val="22"/>
        </w:rPr>
        <w:tab/>
        <w:t>Cancer Insurance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4.</w:t>
      </w:r>
      <w:r>
        <w:rPr>
          <w:rFonts w:ascii="TmsRmn 11pt" w:hAnsi="TmsRmn 11pt"/>
          <w:spacing w:val="-2"/>
          <w:sz w:val="22"/>
        </w:rPr>
        <w:tab/>
        <w:t>Dental Insurance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5.</w:t>
      </w:r>
      <w:r>
        <w:rPr>
          <w:rFonts w:ascii="TmsRmn 11pt" w:hAnsi="TmsRmn 11pt"/>
          <w:spacing w:val="-2"/>
          <w:sz w:val="22"/>
        </w:rPr>
        <w:tab/>
        <w:t>Group Life Insurance</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6.</w:t>
      </w:r>
      <w:r>
        <w:rPr>
          <w:rFonts w:ascii="TmsRmn 11pt" w:hAnsi="TmsRmn 11pt"/>
          <w:spacing w:val="-2"/>
          <w:sz w:val="22"/>
        </w:rPr>
        <w:tab/>
        <w:t>Dependent Care Assistant Plan</w:t>
      </w:r>
    </w:p>
    <w:p w:rsidR="002545D4" w:rsidRDefault="002545D4" w:rsidP="002545D4">
      <w:pPr>
        <w:numPr>
          <w:ilvl w:val="0"/>
          <w:numId w:val="6"/>
        </w:numPr>
        <w:tabs>
          <w:tab w:val="left" w:pos="-720"/>
        </w:tabs>
        <w:suppressAutoHyphens/>
        <w:jc w:val="both"/>
        <w:rPr>
          <w:rFonts w:ascii="TmsRmn 11pt" w:hAnsi="TmsRmn 11pt"/>
          <w:spacing w:val="-2"/>
          <w:sz w:val="22"/>
        </w:rPr>
      </w:pPr>
      <w:r>
        <w:rPr>
          <w:rFonts w:ascii="TmsRmn 11pt" w:hAnsi="TmsRmn 11pt"/>
          <w:spacing w:val="-2"/>
          <w:sz w:val="22"/>
        </w:rPr>
        <w:t>Medical Expense Reimbursement Plan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7"/>
        </w:numPr>
        <w:tabs>
          <w:tab w:val="left" w:pos="-720"/>
        </w:tabs>
        <w:suppressAutoHyphens/>
        <w:jc w:val="both"/>
        <w:rPr>
          <w:rFonts w:ascii="TmsRmn 11pt" w:hAnsi="TmsRmn 11pt"/>
          <w:spacing w:val="-2"/>
          <w:sz w:val="22"/>
        </w:rPr>
      </w:pPr>
      <w:r>
        <w:rPr>
          <w:rFonts w:ascii="TmsRmn 11pt" w:hAnsi="TmsRmn 11pt"/>
          <w:spacing w:val="-2"/>
          <w:sz w:val="22"/>
          <w:u w:val="single"/>
        </w:rPr>
        <w:t>Time Period for Selection of Benefits</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Teachers may elect to participate and select benefits once each plan year.  The plan shall begin September 1 and end August 31.  Benefits selected cannot be changed except as provided in Section C, until the beginning of the next plan year.</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For most teachers this will be August but may vary for teachers resigning or being discharged during the school year, or for teachers whose contracts commence prior to regular classroom teachers.</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pStyle w:val="ListParagraph"/>
        <w:numPr>
          <w:ilvl w:val="0"/>
          <w:numId w:val="7"/>
        </w:numPr>
        <w:tabs>
          <w:tab w:val="left" w:pos="-720"/>
          <w:tab w:val="left" w:pos="0"/>
          <w:tab w:val="left" w:pos="720"/>
        </w:tabs>
        <w:suppressAutoHyphens/>
        <w:jc w:val="both"/>
        <w:rPr>
          <w:rFonts w:ascii="TmsRmn 11pt" w:hAnsi="TmsRmn 11pt"/>
          <w:spacing w:val="-2"/>
          <w:sz w:val="22"/>
        </w:rPr>
      </w:pPr>
      <w:r>
        <w:rPr>
          <w:rFonts w:ascii="TmsRmn 11pt" w:hAnsi="TmsRmn 11pt"/>
          <w:spacing w:val="-2"/>
          <w:sz w:val="22"/>
        </w:rPr>
        <w:t>Tuition Reimbursement</w:t>
      </w:r>
    </w:p>
    <w:p w:rsidR="002545D4" w:rsidRDefault="002545D4" w:rsidP="002545D4">
      <w:pPr>
        <w:tabs>
          <w:tab w:val="left" w:pos="-720"/>
          <w:tab w:val="left" w:pos="0"/>
          <w:tab w:val="left" w:pos="720"/>
          <w:tab w:val="num" w:pos="2160"/>
        </w:tabs>
        <w:suppressAutoHyphens/>
        <w:ind w:left="1440"/>
        <w:jc w:val="both"/>
        <w:rPr>
          <w:rFonts w:ascii="TmsRmn 11pt" w:hAnsi="TmsRmn 11pt"/>
          <w:spacing w:val="-2"/>
          <w:sz w:val="22"/>
        </w:rPr>
      </w:pPr>
      <w:r>
        <w:rPr>
          <w:rFonts w:ascii="TmsRmn 11pt" w:hAnsi="TmsRmn 11pt"/>
          <w:spacing w:val="-2"/>
          <w:sz w:val="22"/>
        </w:rPr>
        <w:t>The district will allocate $5,000 per year for tuition reimbursement.  Criteria and allocation of funds will be developed and adopted by a Tuition Reimbursement committee comprised of Certified teachers from the elementary and secondary buildings.</w:t>
      </w:r>
    </w:p>
    <w:p w:rsidR="002545D4" w:rsidRDefault="002545D4" w:rsidP="002545D4">
      <w:pPr>
        <w:tabs>
          <w:tab w:val="left" w:pos="-720"/>
        </w:tabs>
        <w:suppressAutoHyphens/>
        <w:jc w:val="both"/>
        <w:rPr>
          <w:rFonts w:ascii="TmsRmn 11pt" w:hAnsi="TmsRmn 11pt"/>
          <w:spacing w:val="-2"/>
          <w:sz w:val="22"/>
        </w:rPr>
      </w:pPr>
    </w:p>
    <w:p w:rsidR="002545D4" w:rsidRPr="00425BDC" w:rsidRDefault="002545D4" w:rsidP="002545D4">
      <w:pPr>
        <w:pStyle w:val="ListParagraph"/>
        <w:numPr>
          <w:ilvl w:val="0"/>
          <w:numId w:val="27"/>
        </w:numPr>
        <w:tabs>
          <w:tab w:val="left" w:pos="-720"/>
        </w:tabs>
        <w:suppressAutoHyphens/>
        <w:jc w:val="both"/>
        <w:rPr>
          <w:rFonts w:ascii="TmsRmn 11pt" w:hAnsi="TmsRmn 11pt"/>
          <w:spacing w:val="-2"/>
          <w:sz w:val="22"/>
        </w:rPr>
      </w:pPr>
      <w:r>
        <w:rPr>
          <w:rFonts w:ascii="TmsRmn 11pt" w:hAnsi="TmsRmn 11pt"/>
          <w:spacing w:val="-2"/>
          <w:sz w:val="22"/>
        </w:rPr>
        <w:t xml:space="preserve">      </w:t>
      </w:r>
      <w:r w:rsidRPr="00425BDC">
        <w:rPr>
          <w:rFonts w:ascii="TmsRmn 11pt" w:hAnsi="TmsRmn 11pt"/>
          <w:spacing w:val="-2"/>
          <w:sz w:val="22"/>
        </w:rPr>
        <w:t>Period of Coverage</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 xml:space="preserve">The period of coverage during which a benefit is provided is the Plan year.  A participant may elect to terminate the payroll reduction agreement or change the benefits elected </w:t>
      </w:r>
      <w:r>
        <w:rPr>
          <w:rFonts w:ascii="TmsRmn 11pt" w:hAnsi="TmsRmn 11pt"/>
          <w:spacing w:val="-2"/>
          <w:sz w:val="22"/>
          <w:u w:val="single"/>
        </w:rPr>
        <w:t>ONLY</w:t>
      </w:r>
      <w:r>
        <w:rPr>
          <w:rFonts w:ascii="TmsRmn 11pt" w:hAnsi="TmsRmn 11pt"/>
          <w:spacing w:val="-2"/>
          <w:sz w:val="22"/>
        </w:rPr>
        <w:t xml:space="preserve"> if family status has changed.  A participant has a change in family status upon marriage, divorce, death of a spouse or child, birth or adoption of a child, or termination of employment of a spouse.</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Pr="00425BDC" w:rsidRDefault="002545D4" w:rsidP="002545D4">
      <w:pPr>
        <w:tabs>
          <w:tab w:val="left" w:pos="-720"/>
          <w:tab w:val="left" w:pos="0"/>
          <w:tab w:val="left" w:pos="720"/>
        </w:tabs>
        <w:suppressAutoHyphens/>
        <w:ind w:left="720"/>
        <w:jc w:val="both"/>
        <w:rPr>
          <w:rFonts w:ascii="TmsRmn 11pt" w:hAnsi="TmsRmn 11pt"/>
          <w:spacing w:val="-2"/>
          <w:sz w:val="22"/>
        </w:rPr>
      </w:pPr>
      <w:r>
        <w:rPr>
          <w:rFonts w:ascii="TmsRmn 11pt" w:hAnsi="TmsRmn 11pt"/>
          <w:spacing w:val="-2"/>
          <w:sz w:val="22"/>
        </w:rPr>
        <w:t>E.</w:t>
      </w:r>
      <w:r w:rsidRPr="00425BDC">
        <w:rPr>
          <w:rFonts w:ascii="TmsRmn 11pt" w:hAnsi="TmsRmn 11pt"/>
          <w:spacing w:val="-2"/>
          <w:sz w:val="22"/>
        </w:rPr>
        <w:t xml:space="preserve"> </w:t>
      </w:r>
      <w:r w:rsidRPr="00425BDC">
        <w:rPr>
          <w:rFonts w:ascii="TmsRmn 11pt" w:hAnsi="TmsRmn 11pt"/>
          <w:spacing w:val="-2"/>
          <w:sz w:val="22"/>
        </w:rPr>
        <w:tab/>
      </w:r>
      <w:r w:rsidRPr="00425BDC">
        <w:rPr>
          <w:rFonts w:ascii="TmsRmn 11pt" w:hAnsi="TmsRmn 11pt"/>
          <w:spacing w:val="-2"/>
          <w:sz w:val="22"/>
          <w:u w:val="single"/>
        </w:rPr>
        <w:t>Payroll Deductions</w:t>
      </w:r>
    </w:p>
    <w:p w:rsidR="002545D4" w:rsidRDefault="002545D4" w:rsidP="002545D4">
      <w:pPr>
        <w:pStyle w:val="BodyText"/>
        <w:ind w:left="1440"/>
      </w:pPr>
      <w:r>
        <w:t>It is agreed between the Board and the Association that, when duly authorized by an employee on an appropriate form or forms, the Superintendent shall provide for payroll deductions to be made and paid in accordance with such form for any and all of the following purposes: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1.  Teaching Profession Dues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2.  Tax Sheltered Annuities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3.  Administration fees for Dependent Care and Medical Reimbursement Plan (not </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                                         to exceed $4.00 per teacher per month)</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t>4.  Others - required by law</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The president of the Teacher's Association shall annually certify in writing to the Clerk of the Board by September 1st, all Teacher Organization monthly dues to be deducted from each employee's monthly payroll in twelve (12) equal payments.</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s>
        <w:suppressAutoHyphens/>
        <w:ind w:left="1440"/>
        <w:jc w:val="both"/>
        <w:rPr>
          <w:rFonts w:ascii="TmsRmn 11pt" w:hAnsi="TmsRmn 11pt"/>
          <w:spacing w:val="-2"/>
          <w:sz w:val="22"/>
        </w:rPr>
      </w:pPr>
      <w:r>
        <w:rPr>
          <w:rFonts w:ascii="TmsRmn 11pt" w:hAnsi="TmsRmn 11pt"/>
          <w:spacing w:val="-2"/>
          <w:sz w:val="22"/>
        </w:rPr>
        <w:t xml:space="preserve">Total dues deductions shall be forwarded to the Secretary-Treasurer of the Teacher’s Association each month.  These deductions shall coincide with the deductions submitted by the President of the Teacher's Association to the Clerk of </w:t>
      </w:r>
      <w:r>
        <w:rPr>
          <w:rFonts w:ascii="TmsRmn 11pt" w:hAnsi="TmsRmn 11pt"/>
          <w:spacing w:val="-2"/>
          <w:sz w:val="22"/>
        </w:rPr>
        <w:tab/>
        <w:t>the Board each month.  The vendor for such transactions shall be Teacher's Council USD NO. 237.</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u w:val="single"/>
        </w:rPr>
        <w:t>LIMITATIONS ON DEDUCTIONS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ind w:left="2160" w:hanging="2160"/>
        <w:jc w:val="both"/>
        <w:rPr>
          <w:rFonts w:ascii="TmsRmn 11pt" w:hAnsi="TmsRmn 11pt"/>
          <w:spacing w:val="-2"/>
          <w:sz w:val="22"/>
        </w:rPr>
      </w:pPr>
      <w:r>
        <w:rPr>
          <w:rFonts w:ascii="TmsRmn 11pt" w:hAnsi="TmsRmn 11pt"/>
          <w:spacing w:val="-2"/>
          <w:sz w:val="22"/>
        </w:rPr>
        <w:t xml:space="preserve">                       1.</w:t>
      </w:r>
      <w:r>
        <w:rPr>
          <w:rFonts w:ascii="TmsRmn 11pt" w:hAnsi="TmsRmn 11pt"/>
          <w:spacing w:val="-2"/>
          <w:sz w:val="22"/>
        </w:rPr>
        <w:tab/>
        <w:t>Except as provided by law no deduction shall be made from any employee's payroll without his written authorization.  Once written authorization is given, the employee shall continue on payroll deduction for all listed deductions until the employee advises, in writing, the Superintendent of his withdrawal from payroll deduction.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2.</w:t>
      </w:r>
      <w:r>
        <w:rPr>
          <w:rFonts w:ascii="TmsRmn 11pt" w:hAnsi="TmsRmn 11pt"/>
          <w:spacing w:val="-2"/>
          <w:sz w:val="22"/>
        </w:rPr>
        <w:tab/>
        <w:t xml:space="preserve">Any and all balances due upon the employee's resignation or termination shall be </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deducted from the employee’s final paycheck.</w:t>
      </w: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pPr>
      <w:bookmarkStart w:id="166" w:name="_Toc165514777"/>
    </w:p>
    <w:p w:rsidR="002545D4" w:rsidRDefault="002545D4" w:rsidP="008F3AA5">
      <w:pPr>
        <w:pStyle w:val="SUBHEAD"/>
      </w:pPr>
    </w:p>
    <w:p w:rsidR="002545D4" w:rsidRDefault="002545D4" w:rsidP="008F3AA5">
      <w:pPr>
        <w:pStyle w:val="SUBHEAD"/>
      </w:pPr>
    </w:p>
    <w:p w:rsidR="002545D4" w:rsidRDefault="002545D4" w:rsidP="008F3AA5">
      <w:pPr>
        <w:pStyle w:val="SUBHEAD"/>
        <w:jc w:val="left"/>
      </w:pPr>
      <w:bookmarkStart w:id="167" w:name="_Toc165947439"/>
      <w:bookmarkStart w:id="168" w:name="_Toc521509699"/>
      <w:r>
        <w:t>SECTION B:  Fixed Fringe Benefit</w:t>
      </w:r>
      <w:bookmarkEnd w:id="166"/>
      <w:bookmarkEnd w:id="167"/>
      <w:bookmarkEnd w:id="168"/>
    </w:p>
    <w:p w:rsidR="002545D4" w:rsidRDefault="002545D4" w:rsidP="002545D4">
      <w:pPr>
        <w:pStyle w:val="BodyText"/>
      </w:pPr>
      <w:r>
        <w:t xml:space="preserve">The Board will provide </w:t>
      </w:r>
      <w:r w:rsidRPr="007A720C">
        <w:rPr>
          <w:b/>
        </w:rPr>
        <w:t>$</w:t>
      </w:r>
      <w:r w:rsidR="008F3AA5">
        <w:rPr>
          <w:b/>
        </w:rPr>
        <w:t>803.69</w:t>
      </w:r>
      <w:r>
        <w:t xml:space="preserve"> per month for each person who is enrolled in the health insurance plan.  The benefit will be prorated as to the percent of employment as a fixed fringe benefit toward the district health insurance program.  This benefit will be a “take it or lose it” benefit and is not available as cash.</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pStyle w:val="agreementhead"/>
      </w:pPr>
      <w:bookmarkStart w:id="169" w:name="_Toc403209753"/>
    </w:p>
    <w:p w:rsidR="002545D4" w:rsidRDefault="002545D4" w:rsidP="00002BB3">
      <w:pPr>
        <w:pStyle w:val="agreementhead"/>
        <w:jc w:val="left"/>
      </w:pPr>
      <w:bookmarkStart w:id="170" w:name="_Toc165514778"/>
      <w:bookmarkStart w:id="171" w:name="_Toc165947440"/>
      <w:bookmarkStart w:id="172" w:name="_Toc521509700"/>
      <w:r>
        <w:t>ARTICLE SIX</w:t>
      </w:r>
      <w:bookmarkEnd w:id="169"/>
      <w:bookmarkEnd w:id="170"/>
      <w:bookmarkEnd w:id="171"/>
      <w:bookmarkEnd w:id="172"/>
    </w:p>
    <w:p w:rsidR="002545D4" w:rsidRDefault="002545D4" w:rsidP="00002BB3">
      <w:pPr>
        <w:pStyle w:val="agreementhead"/>
        <w:jc w:val="left"/>
      </w:pPr>
      <w:bookmarkStart w:id="173" w:name="_Toc403209754"/>
      <w:bookmarkStart w:id="174" w:name="_Toc165514779"/>
      <w:bookmarkStart w:id="175" w:name="_Toc165947441"/>
      <w:bookmarkStart w:id="176" w:name="_Toc521509701"/>
      <w:r>
        <w:t>GRIEVANCE PROCEDURES</w:t>
      </w:r>
      <w:bookmarkEnd w:id="173"/>
      <w:bookmarkEnd w:id="174"/>
      <w:bookmarkEnd w:id="175"/>
      <w:bookmarkEnd w:id="176"/>
    </w:p>
    <w:p w:rsidR="002545D4" w:rsidRDefault="002545D4" w:rsidP="002545D4">
      <w:pPr>
        <w:tabs>
          <w:tab w:val="left" w:pos="-720"/>
        </w:tabs>
        <w:suppressAutoHyphens/>
        <w:jc w:val="both"/>
        <w:rPr>
          <w:rFonts w:ascii="TmsRmn 11pt" w:hAnsi="TmsRmn 11pt"/>
          <w:b/>
          <w:spacing w:val="-2"/>
          <w:sz w:val="22"/>
          <w:u w:val="single"/>
        </w:rPr>
      </w:pPr>
    </w:p>
    <w:p w:rsidR="002545D4" w:rsidRDefault="002545D4" w:rsidP="008F3AA5">
      <w:pPr>
        <w:pStyle w:val="SUBHEAD"/>
        <w:jc w:val="left"/>
      </w:pPr>
      <w:bookmarkStart w:id="177" w:name="_Toc403209755"/>
      <w:bookmarkStart w:id="178" w:name="_Toc165947442"/>
      <w:bookmarkStart w:id="179" w:name="_Toc521509702"/>
      <w:r>
        <w:t>SECTION A:  GRIEVANCE PROCEDURE</w:t>
      </w:r>
      <w:bookmarkEnd w:id="177"/>
      <w:bookmarkEnd w:id="178"/>
      <w:bookmarkEnd w:id="179"/>
    </w:p>
    <w:p w:rsidR="002545D4" w:rsidRDefault="002545D4" w:rsidP="002545D4">
      <w:pPr>
        <w:tabs>
          <w:tab w:val="left" w:pos="-720"/>
        </w:tabs>
        <w:suppressAutoHyphens/>
        <w:jc w:val="both"/>
        <w:rPr>
          <w:rFonts w:ascii="TmsRmn 11pt" w:hAnsi="TmsRmn 11pt"/>
          <w:spacing w:val="-2"/>
          <w:sz w:val="22"/>
          <w:u w:val="single"/>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t>A.</w:t>
      </w:r>
      <w:r>
        <w:rPr>
          <w:rFonts w:ascii="TmsRmn 11pt" w:hAnsi="TmsRmn 11pt"/>
          <w:spacing w:val="-2"/>
          <w:sz w:val="22"/>
        </w:rPr>
        <w:tab/>
      </w:r>
      <w:r>
        <w:rPr>
          <w:rFonts w:ascii="TmsRmn 11pt" w:hAnsi="TmsRmn 11pt"/>
          <w:spacing w:val="-2"/>
          <w:sz w:val="22"/>
          <w:u w:val="single"/>
        </w:rPr>
        <w:t>Purpose:</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lastRenderedPageBreak/>
        <w:tab/>
      </w:r>
      <w:r>
        <w:rPr>
          <w:rFonts w:ascii="TmsRmn 11pt" w:hAnsi="TmsRmn 11pt"/>
          <w:spacing w:val="-2"/>
          <w:sz w:val="22"/>
        </w:rPr>
        <w:tab/>
        <w:t>The purpose of this procedure is to provide for the orderly and expeditious adjustment of grievances of individual employees of Unified School District No. 237, Smith County, Kansas, at the lowest level.</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B.</w:t>
      </w:r>
      <w:r>
        <w:rPr>
          <w:rFonts w:ascii="TmsRmn 11pt" w:hAnsi="TmsRmn 11pt"/>
          <w:spacing w:val="-2"/>
          <w:sz w:val="22"/>
        </w:rPr>
        <w:tab/>
      </w:r>
      <w:r>
        <w:rPr>
          <w:rFonts w:ascii="TmsRmn 11pt" w:hAnsi="TmsRmn 11pt"/>
          <w:spacing w:val="-2"/>
          <w:sz w:val="22"/>
          <w:u w:val="single"/>
        </w:rPr>
        <w:t>Definitions</w:t>
      </w:r>
      <w:r>
        <w:rPr>
          <w:rFonts w:ascii="TmsRmn 11pt" w:hAnsi="TmsRmn 11pt"/>
          <w:spacing w:val="-2"/>
          <w:sz w:val="22"/>
        </w:rPr>
        <w:t>:</w:t>
      </w:r>
    </w:p>
    <w:p w:rsidR="002545D4" w:rsidRDefault="002545D4" w:rsidP="002545D4">
      <w:pPr>
        <w:tabs>
          <w:tab w:val="left" w:pos="-720"/>
        </w:tabs>
        <w:suppressAutoHyphens/>
        <w:ind w:left="1440"/>
        <w:jc w:val="both"/>
        <w:rPr>
          <w:rFonts w:ascii="TmsRmn 11pt" w:hAnsi="TmsRmn 11pt"/>
          <w:spacing w:val="-2"/>
          <w:sz w:val="22"/>
        </w:rPr>
      </w:pPr>
      <w:r>
        <w:rPr>
          <w:rFonts w:ascii="TmsRmn 11pt" w:hAnsi="TmsRmn 11pt"/>
          <w:spacing w:val="-2"/>
          <w:sz w:val="22"/>
        </w:rPr>
        <w:t>(a) Grievance shall mean any alleged violation of the terms and conditions of the employee's contract of employment.  (b) "Grievant" means a certified employee of the United School District #237, Smith County, Kansas, having a grievance.  (c) Words denoting gender shall include both masculine and feminine, and words denoting number shall include both singular and plural.</w:t>
      </w:r>
    </w:p>
    <w:p w:rsidR="002545D4" w:rsidRDefault="002545D4" w:rsidP="002545D4">
      <w:pPr>
        <w:tabs>
          <w:tab w:val="left" w:pos="-720"/>
        </w:tabs>
        <w:suppressAutoHyphens/>
        <w:ind w:left="1440"/>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            C.</w:t>
      </w:r>
      <w:r>
        <w:rPr>
          <w:rFonts w:ascii="TmsRmn 11pt" w:hAnsi="TmsRmn 11pt"/>
          <w:spacing w:val="-2"/>
          <w:sz w:val="22"/>
        </w:rPr>
        <w:tab/>
        <w:t>Procedures:  In general:  The adjustment of grievances shall be accomplished as rapidly as</w:t>
      </w:r>
    </w:p>
    <w:p w:rsidR="002545D4" w:rsidRDefault="002545D4" w:rsidP="002545D4">
      <w:pPr>
        <w:tabs>
          <w:tab w:val="left" w:pos="-720"/>
        </w:tabs>
        <w:suppressAutoHyphens/>
        <w:ind w:left="1440"/>
        <w:jc w:val="both"/>
        <w:rPr>
          <w:rFonts w:ascii="TmsRmn 11pt" w:hAnsi="TmsRmn 11pt"/>
          <w:spacing w:val="-2"/>
          <w:sz w:val="22"/>
        </w:rPr>
      </w:pPr>
      <w:r>
        <w:rPr>
          <w:rFonts w:ascii="TmsRmn 11pt" w:hAnsi="TmsRmn 11pt"/>
          <w:spacing w:val="-2"/>
          <w:sz w:val="22"/>
        </w:rPr>
        <w:t>is possible.  To that end, the number of days within which each step is prescribed to be accomplished shall be considered as maximum and every effort shall be made to expedite the process.  Under unusual circumstances, the time limits prescribed in this statement may be extended or reduced by mutual consent of the grievant and the person or persons by whom his grievance is being considered.</w:t>
      </w:r>
    </w:p>
    <w:p w:rsidR="002545D4" w:rsidRDefault="002545D4" w:rsidP="002545D4">
      <w:pPr>
        <w:tabs>
          <w:tab w:val="left" w:pos="-720"/>
        </w:tabs>
        <w:suppressAutoHyphens/>
        <w:ind w:left="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Initial private conference:  A grievant shall first take up his grievance with his Principal or immediate administrative superior in private informal conference(s).  Every effort shall be made to adjust the grievance in an informal manner.</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u w:val="single"/>
        </w:rPr>
        <w:t>Level 1</w:t>
      </w:r>
      <w:r>
        <w:rPr>
          <w:rFonts w:ascii="TmsRmn 11pt" w:hAnsi="TmsRmn 11pt"/>
          <w:spacing w:val="-2"/>
          <w:sz w:val="22"/>
        </w:rPr>
        <w:t>.</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If the employee is dissatisfied with the outcome of the initial private conference(s), he may request a formal conference with his Principal or immediate supervisor.  Every effort should be made to develop an understanding of the facts and the issues in order to create a climate which will lead to a solution.   The formal conference shall occur within ten (10) school days of the last informal conference.</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u w:val="single"/>
        </w:rPr>
        <w:t>Level 2</w:t>
      </w:r>
      <w:r>
        <w:rPr>
          <w:rFonts w:ascii="TmsRmn 11pt" w:hAnsi="TmsRmn 11pt"/>
          <w:spacing w:val="-2"/>
          <w:sz w:val="22"/>
        </w:rPr>
        <w:t>.</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In the event that the aggrieved person is not satisfied with the disposition of his grievance at Level 1, or in the event that no decision is reached within five (5) school days after the presentation of the grievance, he may appeal the matter in writing to the Superintendent of Schools with notice to the Board of Education.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If the grievant appeals the grievance to the Superintendent, the Superintendent or his designated representative, shall confer with the grievant in an effort to arrive at a satisfactory solution within five (5) school days after the appeal has been received by the Superintendent.</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 xml:space="preserve">If the grievant does not appeal the grievance to the Superintendent within twenty (20) school days after the formal conference at Level 1, the appeal of the grievance shall automatically be waived.  </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u w:val="single"/>
        </w:rPr>
        <w:t>Level 3</w:t>
      </w:r>
      <w:r>
        <w:rPr>
          <w:rFonts w:ascii="TmsRmn 11pt" w:hAnsi="TmsRmn 11pt"/>
          <w:spacing w:val="-2"/>
          <w:sz w:val="22"/>
        </w:rPr>
        <w:t>.</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 xml:space="preserve">If the grievance is not adjusted to the satisfaction of the grievant, or if no decision is made thereon within ten (10) school days after the date the grievance was filed with the Superintendent or his designated representative under Level 2, then the grievant may appeal the grievance to the Board of Education for the purpose of final adjustment of the grievance by submitting a written request to the Clerk of the Board of Education within ten (10) </w:t>
      </w:r>
      <w:r>
        <w:rPr>
          <w:rFonts w:ascii="TmsRmn 11pt" w:hAnsi="TmsRmn 11pt"/>
          <w:spacing w:val="-2"/>
          <w:sz w:val="22"/>
        </w:rPr>
        <w:lastRenderedPageBreak/>
        <w:t>school days after the Superintendent, or his designated representative, has rendered a decision, or after the expiration of said ten (10) school days.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The Board of Education shall, within thirty-one (31) calendar days after receipt of the written request, meet and confer with the grievant and render a decision to be submitted in writing, to the grievant.</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D.</w:t>
      </w:r>
      <w:r>
        <w:rPr>
          <w:rFonts w:ascii="TmsRmn 11pt" w:hAnsi="TmsRmn 11pt"/>
          <w:spacing w:val="-2"/>
          <w:sz w:val="22"/>
        </w:rPr>
        <w:tab/>
      </w:r>
      <w:r>
        <w:rPr>
          <w:rFonts w:ascii="TmsRmn 11pt" w:hAnsi="TmsRmn 11pt"/>
          <w:spacing w:val="-2"/>
          <w:sz w:val="22"/>
          <w:u w:val="single"/>
        </w:rPr>
        <w:t>Supplemental Conditions</w:t>
      </w:r>
      <w:r>
        <w:rPr>
          <w:rFonts w:ascii="TmsRmn 11pt" w:hAnsi="TmsRmn 11pt"/>
          <w:spacing w:val="-2"/>
          <w:sz w:val="22"/>
        </w:rPr>
        <w:t>:</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1.</w:t>
      </w:r>
      <w:r>
        <w:rPr>
          <w:rFonts w:ascii="TmsRmn 11pt" w:hAnsi="TmsRmn 11pt"/>
          <w:spacing w:val="-2"/>
          <w:sz w:val="22"/>
        </w:rPr>
        <w:tab/>
        <w:t>All individuals involved, and all others who might possibly contribute to the acceptable adjustment of a grievance, are authorized and urged to testify with full assurance that no reprisal will follow by reason of such participation.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pStyle w:val="BodyTextIndent2"/>
        <w:tabs>
          <w:tab w:val="clear" w:pos="1440"/>
        </w:tabs>
      </w:pPr>
      <w:r>
        <w:tab/>
        <w:t xml:space="preserve">            2.</w:t>
      </w:r>
      <w:r>
        <w:tab/>
        <w:t>Upon the final determination of the grievance, the documents, communications and records, excepting a record of the grievance and the final adjustment thereof, and excepting records required by law to be kept and maintained, shall be destroyed.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pStyle w:val="BodyTextIndent"/>
        <w:ind w:left="2160" w:hanging="2160"/>
      </w:pPr>
      <w:r>
        <w:tab/>
        <w:t xml:space="preserve">            3.</w:t>
      </w:r>
      <w:r>
        <w:tab/>
        <w:t>At each step of the procedure for adjusting grievances after the initial private conference(s) with his Principal or immediate administrative superior, the grievant shall be entitled to be accompanied by representative of the USD No. 237 Teacher’s Council or some other person who might contribute to the acceptable adjustment of the grievance, and/or to be represented by legal counsel.</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4.</w:t>
      </w:r>
      <w:r>
        <w:rPr>
          <w:rFonts w:ascii="TmsRmn 11pt" w:hAnsi="TmsRmn 11pt"/>
          <w:spacing w:val="-2"/>
          <w:sz w:val="22"/>
        </w:rPr>
        <w:tab/>
        <w:t>All Grievance hearings shall be confidential.</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5.</w:t>
      </w:r>
      <w:r>
        <w:rPr>
          <w:rFonts w:ascii="TmsRmn 11pt" w:hAnsi="TmsRmn 11pt"/>
          <w:spacing w:val="-2"/>
          <w:sz w:val="22"/>
        </w:rPr>
        <w:tab/>
        <w:t>All discussions and hearings shall be conducted at times other than when school is in session.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6.</w:t>
      </w:r>
      <w:r>
        <w:rPr>
          <w:rFonts w:ascii="TmsRmn 11pt" w:hAnsi="TmsRmn 11pt"/>
          <w:spacing w:val="-2"/>
          <w:sz w:val="22"/>
        </w:rPr>
        <w:tab/>
        <w:t>It is the responsibility of the grievant to utilize the procedure for adjusting grievances as soon as he is aware of a grievance.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7.</w:t>
      </w:r>
      <w:r>
        <w:rPr>
          <w:rFonts w:ascii="TmsRmn 11pt" w:hAnsi="TmsRmn 11pt"/>
          <w:spacing w:val="-2"/>
          <w:sz w:val="22"/>
        </w:rPr>
        <w:tab/>
        <w:t>Excluded from the grievance procedure shall be matters for which law mandates another method of review.</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ind w:left="2160" w:hanging="216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8.</w:t>
      </w:r>
      <w:r>
        <w:rPr>
          <w:rFonts w:ascii="TmsRmn 11pt" w:hAnsi="TmsRmn 11pt"/>
          <w:spacing w:val="-2"/>
          <w:sz w:val="22"/>
        </w:rPr>
        <w:tab/>
        <w:t>Only the employee affected may file a grievance or an appeal from level one (1) and two (2).</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6"/>
        </w:numPr>
        <w:tabs>
          <w:tab w:val="left" w:pos="-720"/>
          <w:tab w:val="left" w:pos="0"/>
          <w:tab w:val="left" w:pos="720"/>
          <w:tab w:val="left" w:pos="1440"/>
        </w:tabs>
        <w:suppressAutoHyphens/>
        <w:jc w:val="both"/>
        <w:rPr>
          <w:rFonts w:ascii="TmsRmn 11pt" w:hAnsi="TmsRmn 11pt"/>
          <w:spacing w:val="-2"/>
          <w:sz w:val="22"/>
        </w:rPr>
      </w:pPr>
      <w:r>
        <w:rPr>
          <w:rFonts w:ascii="TmsRmn 11pt" w:hAnsi="TmsRmn 11pt"/>
          <w:spacing w:val="-2"/>
          <w:sz w:val="22"/>
        </w:rPr>
        <w:t>The filing of a grievance at all levels shall be in writing, and shall be reasonably specific as to the nature of the complaint.  The grievance should, to the extent possible, describe the alleged event or act giving rise to the grievance including the time, date, place of the event or act, and the names and addresses of any witnesses thereto.</w:t>
      </w:r>
    </w:p>
    <w:p w:rsidR="002545D4" w:rsidRDefault="002545D4" w:rsidP="002545D4">
      <w:pPr>
        <w:tabs>
          <w:tab w:val="left" w:pos="-720"/>
          <w:tab w:val="left" w:pos="0"/>
          <w:tab w:val="left" w:pos="720"/>
          <w:tab w:val="left" w:pos="144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jc w:val="both"/>
        <w:rPr>
          <w:rFonts w:ascii="TmsRmn 11pt" w:hAnsi="TmsRmn 11pt"/>
          <w:spacing w:val="-2"/>
          <w:sz w:val="22"/>
        </w:rPr>
      </w:pPr>
    </w:p>
    <w:p w:rsidR="002545D4" w:rsidRDefault="002545D4" w:rsidP="002545D4">
      <w:pPr>
        <w:tabs>
          <w:tab w:val="left" w:pos="-720"/>
          <w:tab w:val="left" w:pos="0"/>
          <w:tab w:val="left" w:pos="720"/>
          <w:tab w:val="left" w:pos="1440"/>
        </w:tabs>
        <w:suppressAutoHyphens/>
        <w:jc w:val="both"/>
        <w:rPr>
          <w:rFonts w:ascii="TmsRmn 11pt" w:hAnsi="TmsRmn 11pt"/>
          <w:spacing w:val="-2"/>
          <w:sz w:val="22"/>
        </w:rPr>
      </w:pPr>
    </w:p>
    <w:p w:rsidR="00002BB3" w:rsidRDefault="002545D4" w:rsidP="00002BB3">
      <w:pPr>
        <w:pStyle w:val="agreementhead"/>
        <w:jc w:val="left"/>
      </w:pPr>
      <w:bookmarkStart w:id="180" w:name="_Toc403209756"/>
      <w:bookmarkStart w:id="181" w:name="_Toc165514781"/>
      <w:bookmarkStart w:id="182" w:name="_Toc165947443"/>
      <w:bookmarkStart w:id="183" w:name="_Toc521509703"/>
      <w:r>
        <w:t>ARTICLE SEVEN</w:t>
      </w:r>
      <w:bookmarkEnd w:id="180"/>
      <w:bookmarkEnd w:id="181"/>
      <w:bookmarkEnd w:id="182"/>
      <w:bookmarkEnd w:id="183"/>
    </w:p>
    <w:p w:rsidR="002545D4" w:rsidRDefault="002545D4" w:rsidP="00002BB3">
      <w:pPr>
        <w:pStyle w:val="agreementhead"/>
        <w:jc w:val="left"/>
      </w:pPr>
      <w:bookmarkStart w:id="184" w:name="_Toc165514782"/>
      <w:bookmarkStart w:id="185" w:name="_Toc521509704"/>
      <w:r>
        <w:t>REDUCTION OF TEACHING STAFF</w:t>
      </w:r>
      <w:bookmarkEnd w:id="184"/>
      <w:bookmarkEnd w:id="185"/>
    </w:p>
    <w:p w:rsidR="002545D4" w:rsidRDefault="002545D4" w:rsidP="002545D4">
      <w:pPr>
        <w:tabs>
          <w:tab w:val="left" w:pos="-720"/>
        </w:tabs>
        <w:suppressAutoHyphens/>
        <w:jc w:val="both"/>
        <w:rPr>
          <w:rFonts w:ascii="TmsRmn 11pt" w:hAnsi="TmsRmn 11pt"/>
          <w:b/>
          <w:spacing w:val="-2"/>
          <w:sz w:val="22"/>
          <w:u w:val="single"/>
        </w:rPr>
      </w:pPr>
    </w:p>
    <w:p w:rsidR="002545D4" w:rsidRDefault="002545D4" w:rsidP="008F3AA5">
      <w:pPr>
        <w:pStyle w:val="SUBHEAD"/>
        <w:jc w:val="left"/>
      </w:pPr>
      <w:bookmarkStart w:id="186" w:name="_Toc403209758"/>
      <w:bookmarkStart w:id="187" w:name="_Toc165514783"/>
      <w:bookmarkStart w:id="188" w:name="_Toc165947445"/>
      <w:bookmarkStart w:id="189" w:name="_Toc521509705"/>
      <w:r>
        <w:t>Section A:  Reduction of Teaching Staff</w:t>
      </w:r>
      <w:bookmarkEnd w:id="186"/>
      <w:bookmarkEnd w:id="187"/>
      <w:bookmarkEnd w:id="188"/>
      <w:bookmarkEnd w:id="189"/>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Policy:</w:t>
      </w:r>
      <w:r>
        <w:rPr>
          <w:rFonts w:ascii="TmsRmn 11pt" w:hAnsi="TmsRmn 11pt"/>
          <w:spacing w:val="-2"/>
          <w:sz w:val="22"/>
        </w:rPr>
        <w:tab/>
      </w:r>
      <w:r>
        <w:rPr>
          <w:rFonts w:ascii="TmsRmn 11pt" w:hAnsi="TmsRmn 11pt"/>
          <w:spacing w:val="-2"/>
          <w:sz w:val="22"/>
        </w:rPr>
        <w:tab/>
        <w:t xml:space="preserve">In the event that the Board decides that the number of members of teaching staff must be </w:t>
      </w:r>
      <w:r>
        <w:rPr>
          <w:rFonts w:ascii="TmsRmn 11pt" w:hAnsi="TmsRmn 11pt"/>
          <w:spacing w:val="-2"/>
          <w:sz w:val="22"/>
        </w:rPr>
        <w:tab/>
      </w:r>
      <w:r>
        <w:rPr>
          <w:rFonts w:ascii="TmsRmn 11pt" w:hAnsi="TmsRmn 11pt"/>
          <w:spacing w:val="-2"/>
          <w:sz w:val="22"/>
        </w:rPr>
        <w:tab/>
      </w:r>
      <w:r>
        <w:rPr>
          <w:rFonts w:ascii="TmsRmn 11pt" w:hAnsi="TmsRmn 11pt"/>
          <w:spacing w:val="-2"/>
          <w:sz w:val="22"/>
        </w:rPr>
        <w:tab/>
        <w:t>reduced, guidelines in the rules will be followed.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Rule:</w:t>
      </w:r>
      <w:r>
        <w:rPr>
          <w:rFonts w:ascii="TmsRmn 11pt" w:hAnsi="TmsRmn 11pt"/>
          <w:spacing w:val="-2"/>
          <w:sz w:val="22"/>
        </w:rPr>
        <w:tab/>
      </w:r>
      <w:r>
        <w:rPr>
          <w:rFonts w:ascii="TmsRmn 11pt" w:hAnsi="TmsRmn 11pt"/>
          <w:spacing w:val="-2"/>
          <w:sz w:val="22"/>
        </w:rPr>
        <w:tab/>
        <w:t>The following steps will be utilized by the Board of Education to reduce teaching staff:</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To determine the number of teaching positions to be reduced, the administrative staff will ascertain the educational program for the district to meet the educational goals established by the board.  The number of teachers needed to implement the district educational program will then be determined by the Board.</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All teachers will be evaluated in relation to the educational goals of the district.  Individual educational qualifications and specific skill areas or disciplines shall be ascertained and applied to the teacher needs of the district.  Teacher evaluation forms will also be used to provide a profile of various strengths or weaknesses a teacher may have.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Tenure will be considered in those situations where all other areas of the criteria are the same.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Recall </w:t>
      </w:r>
      <w:r>
        <w:rPr>
          <w:rFonts w:ascii="TmsRmn 11pt" w:hAnsi="TmsRmn 11pt"/>
          <w:spacing w:val="-2"/>
          <w:sz w:val="22"/>
        </w:rPr>
        <w:tab/>
      </w:r>
      <w:r>
        <w:rPr>
          <w:rFonts w:ascii="TmsRmn 11pt" w:hAnsi="TmsRmn 11pt"/>
          <w:spacing w:val="-2"/>
          <w:sz w:val="22"/>
        </w:rPr>
        <w:tab/>
        <w:t>In the  event   that  a  teacher  must  be  discharged from his or her present teaching position</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Procedure</w:t>
      </w:r>
      <w:r>
        <w:rPr>
          <w:rFonts w:ascii="TmsRmn 11pt" w:hAnsi="TmsRmn 11pt"/>
          <w:spacing w:val="-2"/>
          <w:sz w:val="22"/>
        </w:rPr>
        <w:tab/>
        <w:t>because of reduction in staff, they may re-apply for any other teaching position, for which they are qualified, in any of the schools of the district.  All teachers who choose to re-apply will be given prime consideration for the position in question, keeping in mind the needs of the district and educational program as a primary objective.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r>
        <w:rPr>
          <w:rFonts w:ascii="TmsRmn 11pt" w:hAnsi="TmsRmn 11pt"/>
          <w:spacing w:val="-2"/>
          <w:sz w:val="22"/>
        </w:rPr>
        <w:tab/>
      </w:r>
      <w:r>
        <w:rPr>
          <w:rFonts w:ascii="TmsRmn 11pt" w:hAnsi="TmsRmn 11pt"/>
          <w:spacing w:val="-2"/>
          <w:sz w:val="22"/>
        </w:rPr>
        <w:tab/>
        <w:t>Any teacher who should be dismissed from their position because of a reduction in staff and has followed the procedure as outlined above and is hired by the district will be returned to the same step on the salary schedule and re-instated to all the benefits that the teacher held upon dismissal.</w:t>
      </w: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2545D4" w:rsidP="002545D4">
      <w:pPr>
        <w:tabs>
          <w:tab w:val="left" w:pos="-720"/>
          <w:tab w:val="left" w:pos="0"/>
          <w:tab w:val="left" w:pos="720"/>
        </w:tabs>
        <w:suppressAutoHyphens/>
        <w:ind w:left="1440" w:hanging="1440"/>
        <w:jc w:val="both"/>
        <w:rPr>
          <w:rFonts w:ascii="TmsRmn 11pt" w:hAnsi="TmsRmn 11pt"/>
          <w:spacing w:val="-2"/>
          <w:sz w:val="22"/>
        </w:rPr>
      </w:pPr>
    </w:p>
    <w:p w:rsidR="002545D4" w:rsidRDefault="00002BB3" w:rsidP="00002BB3">
      <w:pPr>
        <w:pStyle w:val="agreementhead"/>
        <w:jc w:val="left"/>
      </w:pPr>
      <w:bookmarkStart w:id="190" w:name="_Toc165514784"/>
      <w:bookmarkStart w:id="191" w:name="_Toc165947446"/>
      <w:bookmarkStart w:id="192" w:name="_Toc521509706"/>
      <w:r>
        <w:t>A</w:t>
      </w:r>
      <w:r w:rsidR="002545D4">
        <w:t>RTICLE EIGHT</w:t>
      </w:r>
      <w:bookmarkEnd w:id="190"/>
      <w:bookmarkEnd w:id="191"/>
      <w:bookmarkEnd w:id="192"/>
    </w:p>
    <w:p w:rsidR="002545D4" w:rsidRDefault="002545D4" w:rsidP="00002BB3">
      <w:pPr>
        <w:pStyle w:val="agreementhead"/>
        <w:jc w:val="left"/>
      </w:pPr>
      <w:bookmarkStart w:id="193" w:name="_Toc165514785"/>
      <w:bookmarkStart w:id="194" w:name="_Toc165947447"/>
      <w:bookmarkStart w:id="195" w:name="_Toc521509707"/>
      <w:r>
        <w:t>DISCIPLINE PROCEDURES</w:t>
      </w:r>
      <w:bookmarkEnd w:id="193"/>
      <w:bookmarkEnd w:id="194"/>
      <w:bookmarkEnd w:id="195"/>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96" w:name="_Toc165514786"/>
      <w:bookmarkStart w:id="197" w:name="_Toc165947448"/>
      <w:bookmarkStart w:id="198" w:name="_Toc521509708"/>
      <w:r>
        <w:t>PROGRESSIVE DISCIPLINARY ACTION</w:t>
      </w:r>
      <w:bookmarkEnd w:id="196"/>
      <w:bookmarkEnd w:id="197"/>
      <w:bookmarkEnd w:id="198"/>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The following progression of disciplinary actions are appropriate for progressive and constructive discipline.  However, these disciplinary actions are not, nor are they synonymous with, a substitute for specific meaningful administrative assistance, aid and help of a formative evaluation process toward the indicated remediation and change.</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Progression is not intended to mean each action below must precede an appropriate action. The degree of disciplinary action will be congruent with the seriousness of the professional employee’s behavior which is the cause of discipline.</w:t>
      </w: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jc w:val="left"/>
      </w:pPr>
      <w:bookmarkStart w:id="199" w:name="_Toc165514787"/>
      <w:bookmarkStart w:id="200" w:name="_Toc165947449"/>
      <w:bookmarkStart w:id="201" w:name="_Toc521509709"/>
      <w:r>
        <w:lastRenderedPageBreak/>
        <w:t>Section A:  Progression</w:t>
      </w:r>
      <w:bookmarkEnd w:id="199"/>
      <w:bookmarkEnd w:id="200"/>
      <w:bookmarkEnd w:id="201"/>
    </w:p>
    <w:p w:rsidR="002545D4" w:rsidRDefault="002545D4" w:rsidP="008F3AA5">
      <w:pPr>
        <w:pStyle w:val="SUBHEAD"/>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Clear and specific identification of the problem;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Documented notification;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Documented dialogue about the concern or problem;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Documented verbal reminders;</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Documented written warning;</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The demand for a written apology, if indicated;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One day suspension without pay;</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A period of probation of at least sixty (60) days but not to exceed one semester of a school term;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Voluntary or involuntary disciplinary transfer, reassignment or demotion;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 xml:space="preserve">Written notice of board action to non-renew a contract of employment upon the conclusion of the </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current contract term;</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Immediate suspension with full pay;</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 xml:space="preserve">Written notice of board action to immediately terminate a professional employee’s contract of </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employment.</w:t>
      </w:r>
    </w:p>
    <w:p w:rsidR="002545D4" w:rsidRDefault="002545D4" w:rsidP="002545D4">
      <w:pPr>
        <w:tabs>
          <w:tab w:val="left" w:pos="-720"/>
        </w:tabs>
        <w:suppressAutoHyphens/>
        <w:jc w:val="both"/>
        <w:rPr>
          <w:rFonts w:ascii="TmsRmn 11pt" w:hAnsi="TmsRmn 11pt"/>
          <w:spacing w:val="-2"/>
          <w:sz w:val="22"/>
        </w:rPr>
      </w:pPr>
    </w:p>
    <w:p w:rsidR="002545D4" w:rsidRDefault="002545D4" w:rsidP="008F3AA5">
      <w:pPr>
        <w:pStyle w:val="SUBHEAD"/>
      </w:pPr>
      <w:bookmarkStart w:id="202" w:name="_Toc165514788"/>
      <w:bookmarkStart w:id="203" w:name="_Toc165947450"/>
      <w:bookmarkStart w:id="204" w:name="_Toc521509710"/>
    </w:p>
    <w:p w:rsidR="002545D4" w:rsidRDefault="002545D4" w:rsidP="008F3AA5">
      <w:pPr>
        <w:pStyle w:val="SUBHEAD"/>
        <w:jc w:val="left"/>
      </w:pPr>
      <w:r>
        <w:t>SECTION B:  STUDENT, PARENT, PATRON AND/OR PEER COMPLAINTS</w:t>
      </w:r>
      <w:bookmarkEnd w:id="202"/>
      <w:bookmarkEnd w:id="203"/>
      <w:bookmarkEnd w:id="204"/>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pStyle w:val="BodyText"/>
      </w:pPr>
      <w:r>
        <w:t xml:space="preserve">The administration and the board </w:t>
      </w:r>
      <w:r w:rsidR="00002BB3">
        <w:t>have</w:t>
      </w:r>
      <w:r>
        <w:t xml:space="preserve"> the obligation to investigate all complaints, concerns or allegations about a professional employee deemed serious enough to warrant review or discipline.</w:t>
      </w:r>
    </w:p>
    <w:p w:rsidR="002545D4" w:rsidRDefault="002545D4" w:rsidP="002545D4">
      <w:pPr>
        <w:tabs>
          <w:tab w:val="left" w:pos="-720"/>
        </w:tabs>
        <w:suppressAutoHyphens/>
        <w:rPr>
          <w:rFonts w:ascii="TmsRmn 11pt" w:hAnsi="TmsRmn 11pt"/>
          <w:spacing w:val="-2"/>
          <w:sz w:val="22"/>
        </w:rPr>
      </w:pPr>
    </w:p>
    <w:p w:rsidR="002545D4" w:rsidRDefault="002545D4" w:rsidP="002545D4">
      <w:pPr>
        <w:pStyle w:val="BodyText"/>
      </w:pPr>
      <w:r>
        <w:t>Any complaints or concerns regarding a teacher made to an administrator, which, in the opinion of the administration, might result in an evaluative or disciplinary action, shall be promptly called to the professional employee’s attention.  Such complaints or concerns must be put in a specific written form, including the date and time the alleged complaint occurred, a description and chronology of the details, any substantive evidence supportive of the complaint, and furnished to the professional employee.  Before the complaint is put into the employee’s personnel file, the employee will have the opportunity to respond to the complaint in written form, meet with the complaining patron, and/or arrange for representation.</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b/>
          <w:spacing w:val="-2"/>
          <w:sz w:val="22"/>
        </w:rPr>
      </w:pPr>
      <w:r>
        <w:rPr>
          <w:rFonts w:ascii="TmsRmn 11pt" w:hAnsi="TmsRmn 11pt"/>
          <w:spacing w:val="-2"/>
          <w:sz w:val="22"/>
        </w:rPr>
        <w:t>No anonymous complaints will be forwarded to a professional employee or placed in their personnel file</w:t>
      </w:r>
      <w:r>
        <w:rPr>
          <w:rFonts w:ascii="TmsRmn 11pt" w:hAnsi="TmsRmn 11pt"/>
          <w:b/>
          <w:spacing w:val="-2"/>
          <w:sz w:val="22"/>
        </w:rPr>
        <w:t>.</w:t>
      </w:r>
    </w:p>
    <w:p w:rsidR="002545D4" w:rsidRDefault="002545D4" w:rsidP="002545D4">
      <w:pPr>
        <w:tabs>
          <w:tab w:val="left" w:pos="-720"/>
        </w:tabs>
        <w:suppressAutoHyphens/>
        <w:jc w:val="both"/>
        <w:rPr>
          <w:rFonts w:ascii="TmsRmn 11pt" w:hAnsi="TmsRmn 11pt"/>
          <w:b/>
          <w:spacing w:val="-2"/>
          <w:sz w:val="22"/>
        </w:rPr>
      </w:pPr>
    </w:p>
    <w:p w:rsidR="002545D4" w:rsidRPr="00B43077"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Professional employees can review their personnel files at any time whether a complaint has been filed or not.</w:t>
      </w:r>
    </w:p>
    <w:p w:rsidR="002545D4" w:rsidRDefault="002545D4" w:rsidP="002545D4">
      <w:pPr>
        <w:pStyle w:val="agreementhead"/>
      </w:pPr>
      <w:bookmarkStart w:id="205" w:name="_Toc403209759"/>
    </w:p>
    <w:p w:rsidR="00002BB3" w:rsidRDefault="002545D4" w:rsidP="00002BB3">
      <w:pPr>
        <w:pStyle w:val="agreementhead"/>
        <w:jc w:val="left"/>
      </w:pPr>
      <w:bookmarkStart w:id="206" w:name="_Toc165514789"/>
      <w:bookmarkStart w:id="207" w:name="_Toc165947451"/>
      <w:bookmarkStart w:id="208" w:name="_Toc521509711"/>
      <w:r>
        <w:t>ARTICLE NINE</w:t>
      </w:r>
      <w:bookmarkEnd w:id="205"/>
      <w:bookmarkEnd w:id="206"/>
      <w:bookmarkEnd w:id="207"/>
      <w:bookmarkEnd w:id="208"/>
    </w:p>
    <w:p w:rsidR="002545D4" w:rsidRDefault="002545D4" w:rsidP="00002BB3">
      <w:pPr>
        <w:pStyle w:val="agreementhead"/>
        <w:jc w:val="left"/>
      </w:pPr>
      <w:bookmarkStart w:id="209" w:name="_Toc165514790"/>
      <w:bookmarkStart w:id="210" w:name="_Toc165947452"/>
      <w:bookmarkStart w:id="211" w:name="_Toc521509712"/>
      <w:r>
        <w:t>PROFESSIONAL EVALUATION</w:t>
      </w:r>
      <w:bookmarkEnd w:id="209"/>
      <w:bookmarkEnd w:id="210"/>
      <w:bookmarkEnd w:id="211"/>
    </w:p>
    <w:p w:rsidR="002545D4" w:rsidRDefault="002545D4" w:rsidP="002545D4">
      <w:pPr>
        <w:pStyle w:val="agreementhead"/>
        <w:rPr>
          <w:rFonts w:ascii="TmsRmn 11pt" w:hAnsi="TmsRmn 11pt"/>
          <w:spacing w:val="-2"/>
          <w:sz w:val="22"/>
        </w:rPr>
      </w:pPr>
    </w:p>
    <w:p w:rsidR="002545D4" w:rsidRDefault="002545D4" w:rsidP="008F3AA5">
      <w:pPr>
        <w:pStyle w:val="SUBHEAD"/>
        <w:jc w:val="left"/>
      </w:pPr>
      <w:bookmarkStart w:id="212" w:name="_Toc403209761"/>
      <w:bookmarkStart w:id="213" w:name="_Toc165514791"/>
      <w:bookmarkStart w:id="214" w:name="_Toc165947453"/>
      <w:bookmarkStart w:id="215" w:name="_Toc521509713"/>
      <w:r>
        <w:t>Section A:  Evaluation Policy for Certified Personnel</w:t>
      </w:r>
      <w:bookmarkEnd w:id="212"/>
      <w:bookmarkEnd w:id="213"/>
      <w:bookmarkEnd w:id="214"/>
      <w:bookmarkEnd w:id="215"/>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
        </w:numPr>
        <w:tabs>
          <w:tab w:val="left" w:pos="-720"/>
        </w:tabs>
        <w:suppressAutoHyphens/>
        <w:jc w:val="both"/>
        <w:rPr>
          <w:rFonts w:ascii="TmsRmn 11pt" w:hAnsi="TmsRmn 11pt"/>
          <w:spacing w:val="-2"/>
          <w:sz w:val="22"/>
        </w:rPr>
      </w:pPr>
      <w:r>
        <w:rPr>
          <w:rFonts w:ascii="TmsRmn 11pt" w:hAnsi="TmsRmn 11pt"/>
          <w:spacing w:val="-2"/>
          <w:sz w:val="22"/>
        </w:rPr>
        <w:t>Philosophy</w:t>
      </w:r>
    </w:p>
    <w:p w:rsidR="002545D4" w:rsidRDefault="002545D4" w:rsidP="002545D4">
      <w:pPr>
        <w:numPr>
          <w:ilvl w:val="0"/>
          <w:numId w:val="2"/>
        </w:numPr>
        <w:tabs>
          <w:tab w:val="left" w:pos="-720"/>
        </w:tabs>
        <w:suppressAutoHyphens/>
        <w:jc w:val="both"/>
        <w:rPr>
          <w:rFonts w:ascii="TmsRmn 11pt" w:hAnsi="TmsRmn 11pt"/>
          <w:spacing w:val="-2"/>
          <w:sz w:val="22"/>
        </w:rPr>
      </w:pPr>
      <w:r>
        <w:rPr>
          <w:rFonts w:ascii="TmsRmn 11pt" w:hAnsi="TmsRmn 11pt"/>
          <w:spacing w:val="-2"/>
          <w:sz w:val="22"/>
        </w:rPr>
        <w:t>All evaluations should promote improved performance and should be used to attain that goal.</w:t>
      </w:r>
    </w:p>
    <w:p w:rsidR="002545D4" w:rsidRDefault="002545D4" w:rsidP="002545D4">
      <w:pPr>
        <w:numPr>
          <w:ilvl w:val="0"/>
          <w:numId w:val="2"/>
        </w:numPr>
        <w:tabs>
          <w:tab w:val="left" w:pos="-720"/>
        </w:tabs>
        <w:suppressAutoHyphens/>
        <w:jc w:val="both"/>
        <w:rPr>
          <w:rFonts w:ascii="TmsRmn 11pt" w:hAnsi="TmsRmn 11pt"/>
          <w:spacing w:val="-2"/>
          <w:sz w:val="22"/>
        </w:rPr>
      </w:pPr>
      <w:r>
        <w:rPr>
          <w:rFonts w:ascii="TmsRmn 11pt" w:hAnsi="TmsRmn 11pt"/>
          <w:spacing w:val="-2"/>
          <w:sz w:val="22"/>
        </w:rPr>
        <w:t>The evaluations are to be a cooperative process involving the parties most vitally concerned and others who may be in a position to contribute responsibly.</w:t>
      </w:r>
    </w:p>
    <w:p w:rsidR="002545D4" w:rsidRDefault="002545D4" w:rsidP="002545D4">
      <w:pPr>
        <w:numPr>
          <w:ilvl w:val="0"/>
          <w:numId w:val="2"/>
        </w:numPr>
        <w:tabs>
          <w:tab w:val="left" w:pos="-720"/>
        </w:tabs>
        <w:suppressAutoHyphens/>
        <w:jc w:val="both"/>
        <w:rPr>
          <w:rFonts w:ascii="TmsRmn 11pt" w:hAnsi="TmsRmn 11pt"/>
          <w:spacing w:val="-2"/>
          <w:sz w:val="22"/>
        </w:rPr>
      </w:pPr>
      <w:r>
        <w:rPr>
          <w:rFonts w:ascii="TmsRmn 11pt" w:hAnsi="TmsRmn 11pt"/>
          <w:spacing w:val="-2"/>
          <w:sz w:val="22"/>
        </w:rPr>
        <w:t>All evaluations should focus upon aspects of current performance in which strengths may be utilized and weaknesses may be changed to strengths.</w:t>
      </w:r>
    </w:p>
    <w:p w:rsidR="002545D4" w:rsidRDefault="002545D4" w:rsidP="002545D4">
      <w:pPr>
        <w:numPr>
          <w:ilvl w:val="0"/>
          <w:numId w:val="2"/>
        </w:numPr>
        <w:tabs>
          <w:tab w:val="left" w:pos="-720"/>
        </w:tabs>
        <w:suppressAutoHyphens/>
        <w:jc w:val="both"/>
        <w:rPr>
          <w:rFonts w:ascii="TmsRmn 11pt" w:hAnsi="TmsRmn 11pt"/>
          <w:spacing w:val="-2"/>
          <w:sz w:val="22"/>
        </w:rPr>
      </w:pPr>
      <w:r>
        <w:rPr>
          <w:rFonts w:ascii="TmsRmn 11pt" w:hAnsi="TmsRmn 11pt"/>
          <w:spacing w:val="-2"/>
          <w:sz w:val="22"/>
        </w:rPr>
        <w:t>Every evaluation should involve performance criteria, goals or objectives which are clearly stated and understood.</w:t>
      </w:r>
    </w:p>
    <w:p w:rsidR="002545D4" w:rsidRDefault="002545D4" w:rsidP="002545D4">
      <w:pPr>
        <w:numPr>
          <w:ilvl w:val="0"/>
          <w:numId w:val="2"/>
        </w:numPr>
        <w:tabs>
          <w:tab w:val="left" w:pos="-720"/>
        </w:tabs>
        <w:suppressAutoHyphens/>
        <w:jc w:val="both"/>
        <w:rPr>
          <w:rFonts w:ascii="TmsRmn 11pt" w:hAnsi="TmsRmn 11pt"/>
          <w:spacing w:val="-2"/>
          <w:sz w:val="22"/>
        </w:rPr>
      </w:pPr>
      <w:r>
        <w:rPr>
          <w:rFonts w:ascii="TmsRmn 11pt" w:hAnsi="TmsRmn 11pt"/>
          <w:spacing w:val="-2"/>
          <w:sz w:val="22"/>
        </w:rPr>
        <w:t>All evaluations will include assessments and plans for improvements which are cooperatively developed.</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numPr>
          <w:ilvl w:val="0"/>
          <w:numId w:val="1"/>
        </w:numPr>
        <w:tabs>
          <w:tab w:val="left" w:pos="-720"/>
        </w:tabs>
        <w:suppressAutoHyphens/>
        <w:jc w:val="both"/>
        <w:rPr>
          <w:rFonts w:ascii="TmsRmn 11pt" w:hAnsi="TmsRmn 11pt"/>
          <w:spacing w:val="-2"/>
          <w:sz w:val="22"/>
        </w:rPr>
      </w:pPr>
      <w:r>
        <w:rPr>
          <w:rFonts w:ascii="TmsRmn 11pt" w:hAnsi="TmsRmn 11pt"/>
          <w:spacing w:val="-2"/>
          <w:sz w:val="22"/>
        </w:rPr>
        <w:t>Procedures</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All evaluation procedures shall meet the minimum requirements of K.S.A. 72-9001 through 72-9006.</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The evaluation timeline will be discussed by the building administrator at the August Inservice meetings.</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 xml:space="preserve">The evaluation will be either formal or off year. The formal evaluation will take place in the years designated in parts E, F, and G below. The </w:t>
      </w:r>
      <w:r w:rsidR="00002BB3">
        <w:rPr>
          <w:rFonts w:ascii="TmsRmn 11pt" w:hAnsi="TmsRmn 11pt"/>
          <w:spacing w:val="-2"/>
          <w:sz w:val="22"/>
        </w:rPr>
        <w:t>off-year</w:t>
      </w:r>
      <w:r>
        <w:rPr>
          <w:rFonts w:ascii="TmsRmn 11pt" w:hAnsi="TmsRmn 11pt"/>
          <w:spacing w:val="-2"/>
          <w:sz w:val="22"/>
        </w:rPr>
        <w:t xml:space="preserve"> evaluation will take place with the experienced professional educator during the 1</w:t>
      </w:r>
      <w:r>
        <w:rPr>
          <w:rFonts w:ascii="TmsRmn 11pt" w:hAnsi="TmsRmn 11pt"/>
          <w:spacing w:val="-2"/>
          <w:sz w:val="22"/>
          <w:vertAlign w:val="superscript"/>
        </w:rPr>
        <w:t>st</w:t>
      </w:r>
      <w:r>
        <w:rPr>
          <w:rFonts w:ascii="TmsRmn 11pt" w:hAnsi="TmsRmn 11pt"/>
          <w:spacing w:val="-2"/>
          <w:sz w:val="22"/>
        </w:rPr>
        <w:t xml:space="preserve"> and 2</w:t>
      </w:r>
      <w:r>
        <w:rPr>
          <w:rFonts w:ascii="TmsRmn 11pt" w:hAnsi="TmsRmn 11pt"/>
          <w:spacing w:val="-2"/>
          <w:sz w:val="22"/>
          <w:vertAlign w:val="superscript"/>
        </w:rPr>
        <w:t>nd</w:t>
      </w:r>
      <w:r>
        <w:rPr>
          <w:rFonts w:ascii="TmsRmn 11pt" w:hAnsi="TmsRmn 11pt"/>
          <w:spacing w:val="-2"/>
          <w:sz w:val="22"/>
        </w:rPr>
        <w:t xml:space="preserve"> year of the </w:t>
      </w:r>
      <w:r w:rsidR="00002BB3">
        <w:rPr>
          <w:rFonts w:ascii="TmsRmn 11pt" w:hAnsi="TmsRmn 11pt"/>
          <w:spacing w:val="-2"/>
          <w:sz w:val="22"/>
        </w:rPr>
        <w:t>three-year</w:t>
      </w:r>
      <w:r>
        <w:rPr>
          <w:rFonts w:ascii="TmsRmn 11pt" w:hAnsi="TmsRmn 11pt"/>
          <w:spacing w:val="-2"/>
          <w:sz w:val="22"/>
        </w:rPr>
        <w:t xml:space="preserve"> formal evaluation process. The building administrator may determine the need for a plan of improvement which will require a formal evaluation.</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All evaluations will be in writing and will be retained in the USD 237 office personnel file for each employee for a period of not less than three (3) years.</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Every certified employee in the first two (2) consecutive years of employment shall be evaluated at least one (1) time each semester prior to the 60</w:t>
      </w:r>
      <w:r>
        <w:rPr>
          <w:rFonts w:ascii="TmsRmn 11pt" w:hAnsi="TmsRmn 11pt"/>
          <w:spacing w:val="-2"/>
          <w:sz w:val="22"/>
          <w:vertAlign w:val="superscript"/>
        </w:rPr>
        <w:t>th</w:t>
      </w:r>
      <w:r>
        <w:rPr>
          <w:rFonts w:ascii="TmsRmn 11pt" w:hAnsi="TmsRmn 11pt"/>
          <w:spacing w:val="-2"/>
          <w:sz w:val="22"/>
        </w:rPr>
        <w:t xml:space="preserve"> day of each semester.</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Every certified employee during the third and fourth years of employment will be evaluated at least once per year.  This evaluation will be completed by February 15 of that year.</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 xml:space="preserve">After the fourth year of employment, every employee will be evaluated at least one (1) time every three (3) years.  This evaluation will be completed by February 15 of the third year. </w:t>
      </w:r>
    </w:p>
    <w:p w:rsidR="002545D4" w:rsidRDefault="002545D4" w:rsidP="002545D4">
      <w:pPr>
        <w:numPr>
          <w:ilvl w:val="0"/>
          <w:numId w:val="3"/>
        </w:numPr>
        <w:tabs>
          <w:tab w:val="left" w:pos="-720"/>
        </w:tabs>
        <w:suppressAutoHyphens/>
        <w:jc w:val="both"/>
        <w:rPr>
          <w:rFonts w:ascii="TmsRmn 11pt" w:hAnsi="TmsRmn 11pt"/>
          <w:spacing w:val="-2"/>
          <w:sz w:val="22"/>
        </w:rPr>
      </w:pPr>
      <w:r>
        <w:rPr>
          <w:rFonts w:ascii="TmsRmn 11pt" w:hAnsi="TmsRmn 11pt"/>
          <w:spacing w:val="-2"/>
          <w:sz w:val="22"/>
        </w:rPr>
        <w:t>Whenever any evaluation is made of an employee, the evaluation document should be presented to the employee and the employee shall acknowledge such presentation by his or her signature thereon.  A copy of the evaluation document will be presented to the employee after the signing process. At any time not later than two (2) weeks after such presentation the employee may respond thereto in writing.</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pPr>
      <w:r>
        <w:tab/>
      </w:r>
      <w:r>
        <w:tab/>
      </w:r>
      <w:r>
        <w:tab/>
      </w:r>
      <w:r>
        <w:tab/>
      </w:r>
      <w:bookmarkStart w:id="216" w:name="_Toc403209762"/>
    </w:p>
    <w:p w:rsidR="002545D4" w:rsidRDefault="002545D4" w:rsidP="00002BB3">
      <w:pPr>
        <w:pStyle w:val="agreementhead"/>
        <w:jc w:val="left"/>
      </w:pPr>
      <w:bookmarkStart w:id="217" w:name="_Toc165514792"/>
      <w:bookmarkStart w:id="218" w:name="_Toc165947454"/>
      <w:bookmarkStart w:id="219" w:name="_Toc521509714"/>
      <w:r>
        <w:t>SIGNATURE PAGE</w:t>
      </w:r>
      <w:bookmarkEnd w:id="216"/>
      <w:bookmarkEnd w:id="217"/>
      <w:bookmarkEnd w:id="218"/>
      <w:bookmarkEnd w:id="219"/>
    </w:p>
    <w:p w:rsidR="002545D4" w:rsidRDefault="002545D4" w:rsidP="002545D4">
      <w:pPr>
        <w:pStyle w:val="agreementhead"/>
        <w:rPr>
          <w:sz w:val="22"/>
        </w:rPr>
      </w:pPr>
    </w:p>
    <w:p w:rsidR="002545D4" w:rsidRDefault="002545D4" w:rsidP="002545D4">
      <w:pPr>
        <w:pStyle w:val="agreementhead"/>
        <w:rPr>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These  collective  bargaining  agreements  were  ratified  by  the  Teacher's  Council  USD No.   237</w:t>
      </w:r>
    </w:p>
    <w:p w:rsidR="002545D4" w:rsidRPr="001412B3" w:rsidRDefault="002545D4" w:rsidP="002545D4">
      <w:pPr>
        <w:tabs>
          <w:tab w:val="left" w:pos="-720"/>
        </w:tabs>
        <w:suppressAutoHyphens/>
        <w:jc w:val="both"/>
        <w:rPr>
          <w:rFonts w:ascii="TmsRmn 11pt" w:hAnsi="TmsRmn 11pt"/>
          <w:spacing w:val="-2"/>
          <w:sz w:val="22"/>
          <w:u w:val="single"/>
        </w:rPr>
      </w:pPr>
      <w:r>
        <w:rPr>
          <w:rFonts w:ascii="TmsRmn 11pt" w:hAnsi="TmsRmn 11pt"/>
          <w:spacing w:val="-2"/>
          <w:sz w:val="22"/>
        </w:rPr>
        <w:t xml:space="preserve">bargaining unit and such ratification recorded in the minutes of the Board of Education on the </w:t>
      </w:r>
      <w:r w:rsidRPr="001412B3">
        <w:rPr>
          <w:rFonts w:ascii="TmsRmn 11pt" w:hAnsi="TmsRmn 11pt"/>
          <w:spacing w:val="-2"/>
          <w:sz w:val="22"/>
          <w:u w:val="single"/>
        </w:rPr>
        <w:t>1</w:t>
      </w:r>
      <w:r w:rsidR="002B7E7B" w:rsidRPr="002B7E7B">
        <w:rPr>
          <w:rFonts w:ascii="TmsRmn 11pt" w:hAnsi="TmsRmn 11pt"/>
          <w:spacing w:val="-2"/>
          <w:sz w:val="22"/>
          <w:u w:val="single"/>
          <w:vertAlign w:val="superscript"/>
        </w:rPr>
        <w:t>st</w:t>
      </w:r>
      <w:r w:rsidRPr="001412B3">
        <w:rPr>
          <w:rFonts w:ascii="TmsRmn 11pt" w:hAnsi="TmsRmn 11pt"/>
          <w:spacing w:val="-2"/>
          <w:sz w:val="22"/>
          <w:u w:val="single"/>
        </w:rPr>
        <w:t xml:space="preserve"> day of </w:t>
      </w:r>
      <w:r w:rsidR="002B7E7B">
        <w:rPr>
          <w:rFonts w:ascii="TmsRmn 11pt" w:hAnsi="TmsRmn 11pt"/>
          <w:spacing w:val="-2"/>
          <w:sz w:val="22"/>
          <w:u w:val="single"/>
        </w:rPr>
        <w:t>September</w:t>
      </w:r>
      <w:r w:rsidRPr="001412B3">
        <w:rPr>
          <w:rFonts w:ascii="TmsRmn 11pt" w:hAnsi="TmsRmn 11pt"/>
          <w:spacing w:val="-2"/>
          <w:sz w:val="22"/>
          <w:u w:val="single"/>
        </w:rPr>
        <w:t>, 20</w:t>
      </w:r>
      <w:r>
        <w:rPr>
          <w:rFonts w:ascii="TmsRmn 11pt" w:hAnsi="TmsRmn 11pt"/>
          <w:spacing w:val="-2"/>
          <w:sz w:val="22"/>
          <w:u w:val="single"/>
        </w:rPr>
        <w:t>2</w:t>
      </w:r>
      <w:r w:rsidR="002B7E7B">
        <w:rPr>
          <w:rFonts w:ascii="TmsRmn 11pt" w:hAnsi="TmsRmn 11pt"/>
          <w:spacing w:val="-2"/>
          <w:sz w:val="22"/>
          <w:u w:val="single"/>
        </w:rPr>
        <w:t>1</w:t>
      </w:r>
      <w:r w:rsidRPr="001412B3">
        <w:rPr>
          <w:rFonts w:ascii="TmsRmn 11pt" w:hAnsi="TmsRmn 11pt"/>
          <w:spacing w:val="-2"/>
          <w:sz w:val="22"/>
          <w:u w:val="single"/>
        </w:rPr>
        <w:t>.</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suppressAutoHyphens/>
        <w:rPr>
          <w:rFonts w:ascii="TmsRmn 11pt" w:hAnsi="TmsRmn 11pt"/>
          <w:spacing w:val="-2"/>
          <w:sz w:val="22"/>
        </w:rPr>
      </w:pPr>
    </w:p>
    <w:p w:rsidR="002545D4" w:rsidRDefault="002545D4" w:rsidP="002545D4">
      <w:pPr>
        <w:suppressAutoHyphens/>
        <w:rPr>
          <w:rFonts w:ascii="TmsRmn 11pt" w:hAnsi="TmsRmn 11pt"/>
          <w:spacing w:val="-2"/>
          <w:sz w:val="22"/>
        </w:rPr>
      </w:pPr>
      <w:r>
        <w:rPr>
          <w:rFonts w:ascii="TmsRmn 11pt" w:hAnsi="TmsRmn 11pt"/>
          <w:spacing w:val="-2"/>
          <w:sz w:val="22"/>
        </w:rPr>
        <w:t xml:space="preserve">                                                                                                                  ______________________________</w:t>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                   President</w:t>
      </w:r>
    </w:p>
    <w:p w:rsidR="002545D4" w:rsidRDefault="002545D4" w:rsidP="002545D4">
      <w:pPr>
        <w:suppressAutoHyphens/>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     Teacher's Council No. 237</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t xml:space="preserve">And these same collective bargaining agreements were ratified by the USD 237 Board on the </w:t>
      </w:r>
      <w:r w:rsidR="002B7E7B">
        <w:rPr>
          <w:rFonts w:ascii="TmsRmn 11pt" w:hAnsi="TmsRmn 11pt"/>
          <w:spacing w:val="-2"/>
          <w:sz w:val="22"/>
          <w:u w:val="single"/>
        </w:rPr>
        <w:t>1</w:t>
      </w:r>
      <w:r w:rsidR="002B7E7B" w:rsidRPr="002B7E7B">
        <w:rPr>
          <w:rFonts w:ascii="TmsRmn 11pt" w:hAnsi="TmsRmn 11pt"/>
          <w:spacing w:val="-2"/>
          <w:sz w:val="22"/>
          <w:u w:val="single"/>
          <w:vertAlign w:val="superscript"/>
        </w:rPr>
        <w:t>st</w:t>
      </w:r>
      <w:r w:rsidR="002B7E7B">
        <w:rPr>
          <w:rFonts w:ascii="TmsRmn 11pt" w:hAnsi="TmsRmn 11pt"/>
          <w:spacing w:val="-2"/>
          <w:sz w:val="22"/>
          <w:u w:val="single"/>
        </w:rPr>
        <w:t xml:space="preserve"> </w:t>
      </w:r>
      <w:r>
        <w:rPr>
          <w:rFonts w:ascii="TmsRmn 11pt" w:hAnsi="TmsRmn 11pt"/>
          <w:spacing w:val="-2"/>
          <w:sz w:val="22"/>
        </w:rPr>
        <w:t xml:space="preserve"> </w:t>
      </w:r>
      <w:r w:rsidRPr="00AD3EB6">
        <w:rPr>
          <w:rFonts w:ascii="TmsRmn 11pt" w:hAnsi="TmsRmn 11pt"/>
          <w:spacing w:val="-2"/>
          <w:sz w:val="22"/>
          <w:u w:val="single"/>
        </w:rPr>
        <w:t>day</w:t>
      </w:r>
      <w:r>
        <w:rPr>
          <w:rFonts w:ascii="TmsRmn 11pt" w:hAnsi="TmsRmn 11pt"/>
          <w:spacing w:val="-2"/>
          <w:sz w:val="22"/>
          <w:u w:val="single"/>
        </w:rPr>
        <w:t xml:space="preserve"> </w:t>
      </w:r>
      <w:r w:rsidRPr="00AD3EB6">
        <w:rPr>
          <w:rFonts w:ascii="TmsRmn 11pt" w:hAnsi="TmsRmn 11pt"/>
          <w:spacing w:val="-2"/>
          <w:sz w:val="22"/>
          <w:u w:val="single"/>
        </w:rPr>
        <w:t xml:space="preserve">of </w:t>
      </w:r>
      <w:r w:rsidR="002B7E7B">
        <w:rPr>
          <w:rFonts w:ascii="TmsRmn 11pt" w:hAnsi="TmsRmn 11pt"/>
          <w:spacing w:val="-2"/>
          <w:sz w:val="22"/>
          <w:u w:val="single"/>
        </w:rPr>
        <w:t>September</w:t>
      </w:r>
      <w:r>
        <w:rPr>
          <w:rFonts w:ascii="TmsRmn 11pt" w:hAnsi="TmsRmn 11pt"/>
          <w:spacing w:val="-2"/>
          <w:sz w:val="22"/>
          <w:u w:val="single"/>
        </w:rPr>
        <w:t>, 202</w:t>
      </w:r>
      <w:r w:rsidR="002B7E7B">
        <w:rPr>
          <w:rFonts w:ascii="TmsRmn 11pt" w:hAnsi="TmsRmn 11pt"/>
          <w:spacing w:val="-2"/>
          <w:sz w:val="22"/>
          <w:u w:val="single"/>
        </w:rPr>
        <w:t>1</w:t>
      </w:r>
      <w:r>
        <w:rPr>
          <w:rFonts w:ascii="TmsRmn 11pt" w:hAnsi="TmsRmn 11pt"/>
          <w:spacing w:val="-2"/>
          <w:sz w:val="22"/>
          <w:u w:val="single"/>
        </w:rPr>
        <w:t>.</w:t>
      </w: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 xml:space="preserve">                                                                                                                  ______________________________</w:t>
      </w:r>
    </w:p>
    <w:p w:rsidR="002545D4" w:rsidRDefault="002545D4" w:rsidP="002545D4">
      <w:pPr>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     President</w:t>
      </w:r>
    </w:p>
    <w:p w:rsidR="002545D4" w:rsidRDefault="002545D4" w:rsidP="002545D4">
      <w:pPr>
        <w:tabs>
          <w:tab w:val="left" w:pos="-720"/>
        </w:tabs>
        <w:suppressAutoHyphens/>
        <w:jc w:val="both"/>
        <w:rPr>
          <w:rFonts w:ascii="TmsRmn 11pt" w:hAnsi="TmsRmn 11pt"/>
          <w:spacing w:val="-2"/>
          <w:sz w:val="22"/>
        </w:rPr>
      </w:pP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r>
      <w:r>
        <w:rPr>
          <w:rFonts w:ascii="TmsRmn 11pt" w:hAnsi="TmsRmn 11pt"/>
          <w:spacing w:val="-2"/>
          <w:sz w:val="22"/>
        </w:rPr>
        <w:tab/>
        <w:t xml:space="preserve">     USD 237 Board of Education</w:t>
      </w:r>
    </w:p>
    <w:p w:rsidR="002A2647" w:rsidRPr="002A2647" w:rsidRDefault="002A2647" w:rsidP="002545D4">
      <w:pPr>
        <w:tabs>
          <w:tab w:val="left" w:pos="-720"/>
        </w:tabs>
        <w:suppressAutoHyphens/>
        <w:jc w:val="both"/>
        <w:rPr>
          <w:rFonts w:ascii="TmsRmn 11pt" w:hAnsi="TmsRmn 11pt"/>
          <w:spacing w:val="-2"/>
          <w:sz w:val="16"/>
          <w:szCs w:val="16"/>
        </w:rPr>
      </w:pPr>
      <w:r>
        <w:rPr>
          <w:rFonts w:ascii="TmsRmn 11pt" w:hAnsi="TmsRmn 11pt"/>
          <w:spacing w:val="-2"/>
          <w:sz w:val="16"/>
          <w:szCs w:val="16"/>
        </w:rPr>
        <w:t>Printed 08/27/2021</w:t>
      </w:r>
    </w:p>
    <w:p w:rsidR="002A2647" w:rsidRDefault="002A2647"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Pr>
        <w:tabs>
          <w:tab w:val="left" w:pos="-720"/>
        </w:tabs>
        <w:suppressAutoHyphens/>
        <w:jc w:val="both"/>
        <w:rPr>
          <w:rFonts w:ascii="TmsRmn 11pt" w:hAnsi="TmsRmn 11pt"/>
          <w:spacing w:val="-2"/>
          <w:sz w:val="22"/>
        </w:rPr>
      </w:pPr>
    </w:p>
    <w:p w:rsidR="002545D4" w:rsidRDefault="002545D4" w:rsidP="002545D4"/>
    <w:p w:rsidR="00E91C92" w:rsidRDefault="00E91C92"/>
    <w:sectPr w:rsidR="00E91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42" w:rsidRDefault="000D2642">
      <w:r>
        <w:separator/>
      </w:r>
    </w:p>
  </w:endnote>
  <w:endnote w:type="continuationSeparator" w:id="0">
    <w:p w:rsidR="000D2642" w:rsidRDefault="000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Rmn 11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8pt">
    <w:altName w:val="Times New Roman"/>
    <w:panose1 w:val="00000000000000000000"/>
    <w:charset w:val="00"/>
    <w:family w:val="roman"/>
    <w:notTrueType/>
    <w:pitch w:val="default"/>
    <w:sig w:usb0="00000003" w:usb1="00000000" w:usb2="00000000" w:usb3="00000000" w:csb0="00000001" w:csb1="00000000"/>
  </w:font>
  <w:font w:name="TmsRmn 11pt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24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A5" w:rsidRDefault="008F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AA5" w:rsidRDefault="008F3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A5" w:rsidRDefault="008F3AA5" w:rsidP="002545D4">
    <w:pPr>
      <w:pStyle w:val="Footer"/>
      <w:framePr w:wrap="around" w:vAnchor="text" w:hAnchor="margin" w:xAlign="center" w:y="-15"/>
      <w:rPr>
        <w:rStyle w:val="PageNumber"/>
      </w:rPr>
    </w:pPr>
  </w:p>
  <w:p w:rsidR="008F3AA5" w:rsidRDefault="008F3A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A5" w:rsidRDefault="008F3AA5" w:rsidP="002545D4">
    <w:pPr>
      <w:pStyle w:val="Footer"/>
      <w:tabs>
        <w:tab w:val="left" w:pos="4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42" w:rsidRDefault="000D2642">
      <w:r>
        <w:separator/>
      </w:r>
    </w:p>
  </w:footnote>
  <w:footnote w:type="continuationSeparator" w:id="0">
    <w:p w:rsidR="000D2642" w:rsidRDefault="000D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A5" w:rsidRDefault="008F3AA5">
    <w:r>
      <w:rPr>
        <w:rFonts w:ascii="Times New Roman" w:hAnsi="Times New Roman"/>
        <w:noProof/>
        <w:sz w:val="20"/>
      </w:rPr>
      <mc:AlternateContent>
        <mc:Choice Requires="wps">
          <w:drawing>
            <wp:anchor distT="0" distB="0" distL="114300" distR="114300" simplePos="0" relativeHeight="251659264" behindDoc="0" locked="0" layoutInCell="0" allowOverlap="1" wp14:anchorId="234913B1" wp14:editId="458526C5">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3AA5" w:rsidRDefault="008F3AA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913B1" id="Rectangle 1" o:spid="_x0000_s1026" style="position:absolute;margin-left:1in;margin-top:0;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rsidR="008F3AA5" w:rsidRDefault="008F3AA5">
                    <w:pPr>
                      <w:tabs>
                        <w:tab w:val="center" w:pos="4680"/>
                        <w:tab w:val="right" w:pos="9360"/>
                      </w:tabs>
                    </w:pPr>
                  </w:p>
                </w:txbxContent>
              </v:textbox>
              <w10:wrap anchorx="page"/>
            </v:rect>
          </w:pict>
        </mc:Fallback>
      </mc:AlternateContent>
    </w:r>
  </w:p>
  <w:p w:rsidR="008F3AA5" w:rsidRDefault="008F3AA5">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B33"/>
    <w:multiLevelType w:val="singleLevel"/>
    <w:tmpl w:val="3E802A62"/>
    <w:lvl w:ilvl="0">
      <w:start w:val="7"/>
      <w:numFmt w:val="decimal"/>
      <w:lvlText w:val="%1."/>
      <w:lvlJc w:val="left"/>
      <w:pPr>
        <w:tabs>
          <w:tab w:val="num" w:pos="2160"/>
        </w:tabs>
        <w:ind w:left="2160" w:hanging="720"/>
      </w:pPr>
      <w:rPr>
        <w:rFonts w:hint="default"/>
      </w:rPr>
    </w:lvl>
  </w:abstractNum>
  <w:abstractNum w:abstractNumId="1">
    <w:nsid w:val="0BE155B4"/>
    <w:multiLevelType w:val="hybridMultilevel"/>
    <w:tmpl w:val="5218BC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24E79"/>
    <w:multiLevelType w:val="hybridMultilevel"/>
    <w:tmpl w:val="96189992"/>
    <w:lvl w:ilvl="0" w:tplc="C5B0A94E">
      <w:start w:val="1"/>
      <w:numFmt w:val="upp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641A6"/>
    <w:multiLevelType w:val="hybridMultilevel"/>
    <w:tmpl w:val="480EAA2E"/>
    <w:lvl w:ilvl="0" w:tplc="7CFEBF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FD52D3"/>
    <w:multiLevelType w:val="hybridMultilevel"/>
    <w:tmpl w:val="3BBAA260"/>
    <w:lvl w:ilvl="0" w:tplc="8E4444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63391"/>
    <w:multiLevelType w:val="hybridMultilevel"/>
    <w:tmpl w:val="B6E06004"/>
    <w:lvl w:ilvl="0" w:tplc="B8BC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5B39"/>
    <w:multiLevelType w:val="singleLevel"/>
    <w:tmpl w:val="EA7E964E"/>
    <w:lvl w:ilvl="0">
      <w:start w:val="3"/>
      <w:numFmt w:val="upperLetter"/>
      <w:lvlText w:val="%1."/>
      <w:lvlJc w:val="left"/>
      <w:pPr>
        <w:tabs>
          <w:tab w:val="num" w:pos="1440"/>
        </w:tabs>
        <w:ind w:left="1440" w:hanging="720"/>
      </w:pPr>
      <w:rPr>
        <w:rFonts w:hint="default"/>
      </w:rPr>
    </w:lvl>
  </w:abstractNum>
  <w:abstractNum w:abstractNumId="7">
    <w:nsid w:val="18DD15B4"/>
    <w:multiLevelType w:val="hybridMultilevel"/>
    <w:tmpl w:val="96B8A5B6"/>
    <w:lvl w:ilvl="0" w:tplc="32F44C58">
      <w:start w:val="1"/>
      <w:numFmt w:val="upperLetter"/>
      <w:lvlText w:val="%1."/>
      <w:lvlJc w:val="left"/>
      <w:pPr>
        <w:tabs>
          <w:tab w:val="num" w:pos="1008"/>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FD68D5"/>
    <w:multiLevelType w:val="multilevel"/>
    <w:tmpl w:val="480EAA2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A4B30CB"/>
    <w:multiLevelType w:val="multilevel"/>
    <w:tmpl w:val="96189992"/>
    <w:lvl w:ilvl="0">
      <w:start w:val="1"/>
      <w:numFmt w:val="upperLetter"/>
      <w:lvlText w:val="%1."/>
      <w:lvlJc w:val="left"/>
      <w:pPr>
        <w:tabs>
          <w:tab w:val="num" w:pos="72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2545EE"/>
    <w:multiLevelType w:val="hybridMultilevel"/>
    <w:tmpl w:val="5D028AC0"/>
    <w:lvl w:ilvl="0" w:tplc="7AC682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5475E"/>
    <w:multiLevelType w:val="multilevel"/>
    <w:tmpl w:val="F4EED27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AB1A4C"/>
    <w:multiLevelType w:val="hybridMultilevel"/>
    <w:tmpl w:val="0A28F5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F922D3"/>
    <w:multiLevelType w:val="singleLevel"/>
    <w:tmpl w:val="5296A97E"/>
    <w:lvl w:ilvl="0">
      <w:start w:val="2"/>
      <w:numFmt w:val="upperLetter"/>
      <w:lvlText w:val="%1."/>
      <w:lvlJc w:val="left"/>
      <w:pPr>
        <w:tabs>
          <w:tab w:val="num" w:pos="1440"/>
        </w:tabs>
        <w:ind w:left="1440" w:hanging="720"/>
      </w:pPr>
      <w:rPr>
        <w:rFonts w:hint="default"/>
      </w:rPr>
    </w:lvl>
  </w:abstractNum>
  <w:abstractNum w:abstractNumId="14">
    <w:nsid w:val="3BA446D9"/>
    <w:multiLevelType w:val="hybridMultilevel"/>
    <w:tmpl w:val="B2200B7E"/>
    <w:lvl w:ilvl="0" w:tplc="9A8EC1F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803154"/>
    <w:multiLevelType w:val="multilevel"/>
    <w:tmpl w:val="480EAA2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4CD24F6"/>
    <w:multiLevelType w:val="singleLevel"/>
    <w:tmpl w:val="32042556"/>
    <w:lvl w:ilvl="0">
      <w:start w:val="1"/>
      <w:numFmt w:val="upperLetter"/>
      <w:lvlText w:val="%1."/>
      <w:lvlJc w:val="left"/>
      <w:pPr>
        <w:tabs>
          <w:tab w:val="num" w:pos="720"/>
        </w:tabs>
        <w:ind w:left="720" w:hanging="720"/>
      </w:pPr>
      <w:rPr>
        <w:rFonts w:hint="default"/>
      </w:rPr>
    </w:lvl>
  </w:abstractNum>
  <w:abstractNum w:abstractNumId="17">
    <w:nsid w:val="47F431BE"/>
    <w:multiLevelType w:val="hybridMultilevel"/>
    <w:tmpl w:val="FA6C8B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FD0F73"/>
    <w:multiLevelType w:val="hybridMultilevel"/>
    <w:tmpl w:val="54E8BB44"/>
    <w:lvl w:ilvl="0" w:tplc="D970270C">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641598"/>
    <w:multiLevelType w:val="singleLevel"/>
    <w:tmpl w:val="3E90AFCA"/>
    <w:lvl w:ilvl="0">
      <w:start w:val="4"/>
      <w:numFmt w:val="upperLetter"/>
      <w:lvlText w:val="%1."/>
      <w:lvlJc w:val="left"/>
      <w:pPr>
        <w:tabs>
          <w:tab w:val="num" w:pos="1440"/>
        </w:tabs>
        <w:ind w:left="1440" w:hanging="720"/>
      </w:pPr>
      <w:rPr>
        <w:rFonts w:hint="default"/>
      </w:rPr>
    </w:lvl>
  </w:abstractNum>
  <w:abstractNum w:abstractNumId="20">
    <w:nsid w:val="5F016BB8"/>
    <w:multiLevelType w:val="singleLevel"/>
    <w:tmpl w:val="94983530"/>
    <w:lvl w:ilvl="0">
      <w:start w:val="1"/>
      <w:numFmt w:val="upperLetter"/>
      <w:lvlText w:val="%1."/>
      <w:lvlJc w:val="left"/>
      <w:pPr>
        <w:tabs>
          <w:tab w:val="num" w:pos="1080"/>
        </w:tabs>
        <w:ind w:left="1080" w:hanging="360"/>
      </w:pPr>
      <w:rPr>
        <w:rFonts w:hint="default"/>
      </w:rPr>
    </w:lvl>
  </w:abstractNum>
  <w:abstractNum w:abstractNumId="21">
    <w:nsid w:val="60B95E45"/>
    <w:multiLevelType w:val="hybridMultilevel"/>
    <w:tmpl w:val="3F0874B6"/>
    <w:lvl w:ilvl="0" w:tplc="1096CC38">
      <w:start w:val="3"/>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61181209"/>
    <w:multiLevelType w:val="singleLevel"/>
    <w:tmpl w:val="4316055C"/>
    <w:lvl w:ilvl="0">
      <w:start w:val="1"/>
      <w:numFmt w:val="decimal"/>
      <w:lvlText w:val="%1."/>
      <w:lvlJc w:val="left"/>
      <w:pPr>
        <w:tabs>
          <w:tab w:val="num" w:pos="720"/>
        </w:tabs>
        <w:ind w:left="720" w:hanging="720"/>
      </w:pPr>
      <w:rPr>
        <w:rFonts w:hint="default"/>
      </w:rPr>
    </w:lvl>
  </w:abstractNum>
  <w:abstractNum w:abstractNumId="23">
    <w:nsid w:val="630867E7"/>
    <w:multiLevelType w:val="hybridMultilevel"/>
    <w:tmpl w:val="2BCEFB62"/>
    <w:lvl w:ilvl="0" w:tplc="7194D3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22E3058"/>
    <w:multiLevelType w:val="hybridMultilevel"/>
    <w:tmpl w:val="9F8E8740"/>
    <w:lvl w:ilvl="0" w:tplc="9BFED212">
      <w:start w:val="1"/>
      <w:numFmt w:val="bullet"/>
      <w:lvlText w:val=""/>
      <w:lvlJc w:val="left"/>
      <w:pPr>
        <w:tabs>
          <w:tab w:val="num" w:pos="1944"/>
        </w:tabs>
        <w:ind w:left="2016" w:hanging="576"/>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nsid w:val="78DC594F"/>
    <w:multiLevelType w:val="hybridMultilevel"/>
    <w:tmpl w:val="CC7E7B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237BE0"/>
    <w:multiLevelType w:val="multilevel"/>
    <w:tmpl w:val="CC7E7BF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E0547F8"/>
    <w:multiLevelType w:val="singleLevel"/>
    <w:tmpl w:val="7194D388"/>
    <w:lvl w:ilvl="0">
      <w:start w:val="1"/>
      <w:numFmt w:val="upperLetter"/>
      <w:lvlText w:val="%1."/>
      <w:lvlJc w:val="left"/>
      <w:pPr>
        <w:tabs>
          <w:tab w:val="num" w:pos="1080"/>
        </w:tabs>
        <w:ind w:left="1080" w:hanging="360"/>
      </w:pPr>
      <w:rPr>
        <w:rFonts w:hint="default"/>
      </w:rPr>
    </w:lvl>
  </w:abstractNum>
  <w:num w:numId="1">
    <w:abstractNumId w:val="22"/>
  </w:num>
  <w:num w:numId="2">
    <w:abstractNumId w:val="27"/>
  </w:num>
  <w:num w:numId="3">
    <w:abstractNumId w:val="20"/>
  </w:num>
  <w:num w:numId="4">
    <w:abstractNumId w:val="19"/>
  </w:num>
  <w:num w:numId="5">
    <w:abstractNumId w:val="16"/>
  </w:num>
  <w:num w:numId="6">
    <w:abstractNumId w:val="0"/>
  </w:num>
  <w:num w:numId="7">
    <w:abstractNumId w:val="13"/>
  </w:num>
  <w:num w:numId="8">
    <w:abstractNumId w:val="6"/>
  </w:num>
  <w:num w:numId="9">
    <w:abstractNumId w:val="3"/>
  </w:num>
  <w:num w:numId="10">
    <w:abstractNumId w:val="14"/>
  </w:num>
  <w:num w:numId="11">
    <w:abstractNumId w:val="21"/>
  </w:num>
  <w:num w:numId="12">
    <w:abstractNumId w:val="12"/>
  </w:num>
  <w:num w:numId="13">
    <w:abstractNumId w:val="10"/>
  </w:num>
  <w:num w:numId="14">
    <w:abstractNumId w:val="1"/>
  </w:num>
  <w:num w:numId="15">
    <w:abstractNumId w:val="25"/>
  </w:num>
  <w:num w:numId="16">
    <w:abstractNumId w:val="11"/>
  </w:num>
  <w:num w:numId="17">
    <w:abstractNumId w:val="26"/>
  </w:num>
  <w:num w:numId="18">
    <w:abstractNumId w:val="4"/>
  </w:num>
  <w:num w:numId="19">
    <w:abstractNumId w:val="24"/>
  </w:num>
  <w:num w:numId="20">
    <w:abstractNumId w:val="17"/>
  </w:num>
  <w:num w:numId="21">
    <w:abstractNumId w:val="8"/>
  </w:num>
  <w:num w:numId="22">
    <w:abstractNumId w:val="15"/>
  </w:num>
  <w:num w:numId="23">
    <w:abstractNumId w:val="2"/>
  </w:num>
  <w:num w:numId="24">
    <w:abstractNumId w:val="9"/>
  </w:num>
  <w:num w:numId="25">
    <w:abstractNumId w:val="7"/>
  </w:num>
  <w:num w:numId="26">
    <w:abstractNumId w:val="5"/>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D4"/>
    <w:rsid w:val="00002BB3"/>
    <w:rsid w:val="000D2642"/>
    <w:rsid w:val="002545D4"/>
    <w:rsid w:val="002A2647"/>
    <w:rsid w:val="002B7E7B"/>
    <w:rsid w:val="00792391"/>
    <w:rsid w:val="00823F13"/>
    <w:rsid w:val="00876613"/>
    <w:rsid w:val="008F3AA5"/>
    <w:rsid w:val="009806FC"/>
    <w:rsid w:val="009E15E2"/>
    <w:rsid w:val="009E22A9"/>
    <w:rsid w:val="00A911BC"/>
    <w:rsid w:val="00DE3585"/>
    <w:rsid w:val="00E00C60"/>
    <w:rsid w:val="00E44AC2"/>
    <w:rsid w:val="00E77FC3"/>
    <w:rsid w:val="00E91C92"/>
    <w:rsid w:val="00F20093"/>
    <w:rsid w:val="00FF40EA"/>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D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2545D4"/>
    <w:pPr>
      <w:keepNext/>
      <w:tabs>
        <w:tab w:val="center" w:pos="4680"/>
      </w:tabs>
      <w:suppressAutoHyphens/>
      <w:jc w:val="center"/>
      <w:outlineLvl w:val="0"/>
    </w:pPr>
    <w:rPr>
      <w:rFonts w:ascii="TmsRmn 11pt" w:hAnsi="TmsRmn 11pt"/>
      <w:b/>
      <w:spacing w:val="-3"/>
      <w:sz w:val="26"/>
    </w:rPr>
  </w:style>
  <w:style w:type="paragraph" w:styleId="Heading2">
    <w:name w:val="heading 2"/>
    <w:basedOn w:val="Normal"/>
    <w:next w:val="Normal"/>
    <w:link w:val="Heading2Char"/>
    <w:qFormat/>
    <w:rsid w:val="002545D4"/>
    <w:pPr>
      <w:keepNext/>
      <w:spacing w:before="240" w:after="60"/>
      <w:outlineLvl w:val="1"/>
    </w:pPr>
    <w:rPr>
      <w:rFonts w:ascii="Arial" w:hAnsi="Arial"/>
      <w:b/>
      <w:i/>
    </w:rPr>
  </w:style>
  <w:style w:type="paragraph" w:styleId="Heading3">
    <w:name w:val="heading 3"/>
    <w:basedOn w:val="Normal"/>
    <w:next w:val="Normal"/>
    <w:link w:val="Heading3Char"/>
    <w:qFormat/>
    <w:rsid w:val="002545D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5D4"/>
    <w:rPr>
      <w:rFonts w:ascii="TmsRmn 11pt" w:eastAsia="Times New Roman" w:hAnsi="TmsRmn 11pt" w:cs="Times New Roman"/>
      <w:b/>
      <w:spacing w:val="-3"/>
      <w:sz w:val="26"/>
      <w:szCs w:val="20"/>
    </w:rPr>
  </w:style>
  <w:style w:type="character" w:customStyle="1" w:styleId="Heading2Char">
    <w:name w:val="Heading 2 Char"/>
    <w:basedOn w:val="DefaultParagraphFont"/>
    <w:link w:val="Heading2"/>
    <w:rsid w:val="002545D4"/>
    <w:rPr>
      <w:rFonts w:ascii="Arial" w:eastAsia="Times New Roman" w:hAnsi="Arial" w:cs="Times New Roman"/>
      <w:b/>
      <w:i/>
      <w:sz w:val="24"/>
      <w:szCs w:val="20"/>
    </w:rPr>
  </w:style>
  <w:style w:type="character" w:customStyle="1" w:styleId="Heading3Char">
    <w:name w:val="Heading 3 Char"/>
    <w:basedOn w:val="DefaultParagraphFont"/>
    <w:link w:val="Heading3"/>
    <w:rsid w:val="002545D4"/>
    <w:rPr>
      <w:rFonts w:ascii="Arial" w:eastAsia="Times New Roman" w:hAnsi="Arial" w:cs="Times New Roman"/>
      <w:sz w:val="24"/>
      <w:szCs w:val="20"/>
    </w:rPr>
  </w:style>
  <w:style w:type="paragraph" w:styleId="TOC1">
    <w:name w:val="toc 1"/>
    <w:basedOn w:val="Normal"/>
    <w:next w:val="Normal"/>
    <w:uiPriority w:val="39"/>
    <w:rsid w:val="002545D4"/>
    <w:pPr>
      <w:spacing w:before="120" w:after="120"/>
    </w:pPr>
    <w:rPr>
      <w:rFonts w:ascii="Times New Roman" w:hAnsi="Times New Roman"/>
      <w:b/>
      <w:caps/>
      <w:sz w:val="20"/>
    </w:rPr>
  </w:style>
  <w:style w:type="paragraph" w:styleId="TOC2">
    <w:name w:val="toc 2"/>
    <w:basedOn w:val="Normal"/>
    <w:next w:val="Normal"/>
    <w:uiPriority w:val="39"/>
    <w:rsid w:val="002545D4"/>
    <w:pPr>
      <w:ind w:left="240"/>
    </w:pPr>
    <w:rPr>
      <w:rFonts w:ascii="Times New Roman" w:hAnsi="Times New Roman"/>
      <w:smallCaps/>
      <w:sz w:val="20"/>
    </w:rPr>
  </w:style>
  <w:style w:type="paragraph" w:styleId="Caption">
    <w:name w:val="caption"/>
    <w:basedOn w:val="Normal"/>
    <w:next w:val="Normal"/>
    <w:qFormat/>
    <w:rsid w:val="002545D4"/>
  </w:style>
  <w:style w:type="character" w:customStyle="1" w:styleId="EquationCaption">
    <w:name w:val="_Equation Caption"/>
    <w:rsid w:val="002545D4"/>
  </w:style>
  <w:style w:type="paragraph" w:styleId="Footer">
    <w:name w:val="footer"/>
    <w:basedOn w:val="Normal"/>
    <w:link w:val="FooterChar"/>
    <w:rsid w:val="002545D4"/>
    <w:pPr>
      <w:tabs>
        <w:tab w:val="center" w:pos="4320"/>
        <w:tab w:val="right" w:pos="8640"/>
      </w:tabs>
    </w:pPr>
  </w:style>
  <w:style w:type="character" w:customStyle="1" w:styleId="FooterChar">
    <w:name w:val="Footer Char"/>
    <w:basedOn w:val="DefaultParagraphFont"/>
    <w:link w:val="Footer"/>
    <w:rsid w:val="002545D4"/>
    <w:rPr>
      <w:rFonts w:ascii="Courier" w:eastAsia="Times New Roman" w:hAnsi="Courier" w:cs="Times New Roman"/>
      <w:sz w:val="24"/>
      <w:szCs w:val="20"/>
    </w:rPr>
  </w:style>
  <w:style w:type="paragraph" w:customStyle="1" w:styleId="agreementhead">
    <w:name w:val="agreementhead"/>
    <w:basedOn w:val="Normal"/>
    <w:rsid w:val="002545D4"/>
    <w:pPr>
      <w:tabs>
        <w:tab w:val="left" w:pos="-720"/>
      </w:tabs>
      <w:suppressAutoHyphens/>
      <w:jc w:val="right"/>
    </w:pPr>
    <w:rPr>
      <w:rFonts w:ascii="TmsRmn 18pt" w:hAnsi="TmsRmn 18pt"/>
      <w:b/>
      <w:spacing w:val="-4"/>
      <w:sz w:val="36"/>
      <w:u w:val="single"/>
    </w:rPr>
  </w:style>
  <w:style w:type="character" w:styleId="PageNumber">
    <w:name w:val="page number"/>
    <w:basedOn w:val="DefaultParagraphFont"/>
    <w:rsid w:val="002545D4"/>
  </w:style>
  <w:style w:type="paragraph" w:styleId="BodyTextIndent">
    <w:name w:val="Body Text Indent"/>
    <w:basedOn w:val="Normal"/>
    <w:link w:val="BodyTextIndentChar"/>
    <w:rsid w:val="002545D4"/>
    <w:pPr>
      <w:tabs>
        <w:tab w:val="left" w:pos="-720"/>
        <w:tab w:val="left" w:pos="0"/>
        <w:tab w:val="left" w:pos="720"/>
      </w:tabs>
      <w:suppressAutoHyphens/>
      <w:ind w:left="1440" w:hanging="1440"/>
      <w:jc w:val="both"/>
    </w:pPr>
    <w:rPr>
      <w:rFonts w:ascii="TmsRmn 11pt" w:hAnsi="TmsRmn 11pt"/>
      <w:spacing w:val="-2"/>
      <w:sz w:val="22"/>
    </w:rPr>
  </w:style>
  <w:style w:type="character" w:customStyle="1" w:styleId="BodyTextIndentChar">
    <w:name w:val="Body Text Indent Char"/>
    <w:basedOn w:val="DefaultParagraphFont"/>
    <w:link w:val="BodyTextIndent"/>
    <w:rsid w:val="002545D4"/>
    <w:rPr>
      <w:rFonts w:ascii="TmsRmn 11pt" w:eastAsia="Times New Roman" w:hAnsi="TmsRmn 11pt" w:cs="Times New Roman"/>
      <w:spacing w:val="-2"/>
      <w:szCs w:val="20"/>
    </w:rPr>
  </w:style>
  <w:style w:type="paragraph" w:customStyle="1" w:styleId="SUBHEAD">
    <w:name w:val="SUBHEAD"/>
    <w:basedOn w:val="Normal"/>
    <w:autoRedefine/>
    <w:rsid w:val="008F3AA5"/>
    <w:pPr>
      <w:tabs>
        <w:tab w:val="left" w:pos="-720"/>
      </w:tabs>
      <w:suppressAutoHyphens/>
      <w:jc w:val="center"/>
    </w:pPr>
    <w:rPr>
      <w:rFonts w:ascii="TmsRmn 11pt Bold" w:hAnsi="TmsRmn 11pt Bold"/>
      <w:b/>
      <w:caps/>
      <w:spacing w:val="-2"/>
      <w:sz w:val="22"/>
      <w:u w:val="single"/>
    </w:rPr>
  </w:style>
  <w:style w:type="paragraph" w:styleId="BodyTextIndent2">
    <w:name w:val="Body Text Indent 2"/>
    <w:basedOn w:val="Normal"/>
    <w:link w:val="BodyTextIndent2Char"/>
    <w:rsid w:val="002545D4"/>
    <w:pPr>
      <w:tabs>
        <w:tab w:val="left" w:pos="-720"/>
        <w:tab w:val="left" w:pos="0"/>
        <w:tab w:val="left" w:pos="720"/>
        <w:tab w:val="left" w:pos="1440"/>
      </w:tabs>
      <w:suppressAutoHyphens/>
      <w:ind w:left="2160" w:hanging="2160"/>
      <w:jc w:val="both"/>
    </w:pPr>
    <w:rPr>
      <w:rFonts w:ascii="TmsRmn 11pt" w:hAnsi="TmsRmn 11pt"/>
      <w:spacing w:val="-2"/>
      <w:sz w:val="22"/>
    </w:rPr>
  </w:style>
  <w:style w:type="character" w:customStyle="1" w:styleId="BodyTextIndent2Char">
    <w:name w:val="Body Text Indent 2 Char"/>
    <w:basedOn w:val="DefaultParagraphFont"/>
    <w:link w:val="BodyTextIndent2"/>
    <w:rsid w:val="002545D4"/>
    <w:rPr>
      <w:rFonts w:ascii="TmsRmn 11pt" w:eastAsia="Times New Roman" w:hAnsi="TmsRmn 11pt" w:cs="Times New Roman"/>
      <w:spacing w:val="-2"/>
      <w:szCs w:val="20"/>
    </w:rPr>
  </w:style>
  <w:style w:type="paragraph" w:styleId="BodyText">
    <w:name w:val="Body Text"/>
    <w:basedOn w:val="Normal"/>
    <w:link w:val="BodyTextChar"/>
    <w:rsid w:val="002545D4"/>
    <w:pPr>
      <w:tabs>
        <w:tab w:val="left" w:pos="-720"/>
      </w:tabs>
      <w:suppressAutoHyphens/>
      <w:jc w:val="both"/>
    </w:pPr>
    <w:rPr>
      <w:rFonts w:ascii="TmsRmn 11pt" w:hAnsi="TmsRmn 11pt"/>
      <w:spacing w:val="-2"/>
      <w:sz w:val="22"/>
    </w:rPr>
  </w:style>
  <w:style w:type="character" w:customStyle="1" w:styleId="BodyTextChar">
    <w:name w:val="Body Text Char"/>
    <w:basedOn w:val="DefaultParagraphFont"/>
    <w:link w:val="BodyText"/>
    <w:rsid w:val="002545D4"/>
    <w:rPr>
      <w:rFonts w:ascii="TmsRmn 11pt" w:eastAsia="Times New Roman" w:hAnsi="TmsRmn 11pt" w:cs="Times New Roman"/>
      <w:spacing w:val="-2"/>
      <w:szCs w:val="20"/>
    </w:rPr>
  </w:style>
  <w:style w:type="paragraph" w:styleId="BodyText2">
    <w:name w:val="Body Text 2"/>
    <w:basedOn w:val="Normal"/>
    <w:link w:val="BodyText2Char"/>
    <w:rsid w:val="002545D4"/>
    <w:pPr>
      <w:tabs>
        <w:tab w:val="left" w:pos="-720"/>
      </w:tabs>
      <w:suppressAutoHyphens/>
      <w:jc w:val="both"/>
    </w:pPr>
    <w:rPr>
      <w:rFonts w:ascii="TmsRmn 11pt" w:hAnsi="TmsRmn 11pt"/>
      <w:b/>
      <w:spacing w:val="-2"/>
      <w:sz w:val="22"/>
    </w:rPr>
  </w:style>
  <w:style w:type="character" w:customStyle="1" w:styleId="BodyText2Char">
    <w:name w:val="Body Text 2 Char"/>
    <w:basedOn w:val="DefaultParagraphFont"/>
    <w:link w:val="BodyText2"/>
    <w:rsid w:val="002545D4"/>
    <w:rPr>
      <w:rFonts w:ascii="TmsRmn 11pt" w:eastAsia="Times New Roman" w:hAnsi="TmsRmn 11pt" w:cs="Times New Roman"/>
      <w:b/>
      <w:spacing w:val="-2"/>
      <w:szCs w:val="20"/>
    </w:rPr>
  </w:style>
  <w:style w:type="paragraph" w:styleId="BodyTextIndent3">
    <w:name w:val="Body Text Indent 3"/>
    <w:basedOn w:val="Normal"/>
    <w:link w:val="BodyTextIndent3Char"/>
    <w:rsid w:val="002545D4"/>
    <w:pPr>
      <w:tabs>
        <w:tab w:val="left" w:pos="-720"/>
        <w:tab w:val="left" w:pos="0"/>
        <w:tab w:val="left" w:pos="720"/>
      </w:tabs>
      <w:suppressAutoHyphens/>
      <w:ind w:left="1440"/>
      <w:jc w:val="both"/>
    </w:pPr>
    <w:rPr>
      <w:rFonts w:ascii="TmsRmn 11pt" w:hAnsi="TmsRmn 11pt"/>
      <w:spacing w:val="-2"/>
      <w:sz w:val="22"/>
    </w:rPr>
  </w:style>
  <w:style w:type="character" w:customStyle="1" w:styleId="BodyTextIndent3Char">
    <w:name w:val="Body Text Indent 3 Char"/>
    <w:basedOn w:val="DefaultParagraphFont"/>
    <w:link w:val="BodyTextIndent3"/>
    <w:rsid w:val="002545D4"/>
    <w:rPr>
      <w:rFonts w:ascii="TmsRmn 11pt" w:eastAsia="Times New Roman" w:hAnsi="TmsRmn 11pt" w:cs="Times New Roman"/>
      <w:spacing w:val="-2"/>
      <w:szCs w:val="20"/>
    </w:rPr>
  </w:style>
  <w:style w:type="character" w:customStyle="1" w:styleId="BalloonTextChar">
    <w:name w:val="Balloon Text Char"/>
    <w:basedOn w:val="DefaultParagraphFont"/>
    <w:link w:val="BalloonText"/>
    <w:uiPriority w:val="99"/>
    <w:semiHidden/>
    <w:rsid w:val="002545D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545D4"/>
    <w:rPr>
      <w:rFonts w:ascii="Tahoma" w:hAnsi="Tahoma" w:cs="Tahoma"/>
      <w:sz w:val="16"/>
      <w:szCs w:val="16"/>
    </w:rPr>
  </w:style>
  <w:style w:type="paragraph" w:styleId="Header">
    <w:name w:val="header"/>
    <w:basedOn w:val="Normal"/>
    <w:link w:val="HeaderChar"/>
    <w:uiPriority w:val="99"/>
    <w:unhideWhenUsed/>
    <w:rsid w:val="002545D4"/>
    <w:pPr>
      <w:tabs>
        <w:tab w:val="center" w:pos="4680"/>
        <w:tab w:val="right" w:pos="9360"/>
      </w:tabs>
    </w:pPr>
  </w:style>
  <w:style w:type="character" w:customStyle="1" w:styleId="HeaderChar">
    <w:name w:val="Header Char"/>
    <w:basedOn w:val="DefaultParagraphFont"/>
    <w:link w:val="Header"/>
    <w:uiPriority w:val="99"/>
    <w:rsid w:val="002545D4"/>
    <w:rPr>
      <w:rFonts w:ascii="Courier" w:eastAsia="Times New Roman" w:hAnsi="Courier" w:cs="Times New Roman"/>
      <w:sz w:val="24"/>
      <w:szCs w:val="20"/>
    </w:rPr>
  </w:style>
  <w:style w:type="paragraph" w:styleId="ListParagraph">
    <w:name w:val="List Paragraph"/>
    <w:basedOn w:val="Normal"/>
    <w:uiPriority w:val="34"/>
    <w:qFormat/>
    <w:rsid w:val="00254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D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2545D4"/>
    <w:pPr>
      <w:keepNext/>
      <w:tabs>
        <w:tab w:val="center" w:pos="4680"/>
      </w:tabs>
      <w:suppressAutoHyphens/>
      <w:jc w:val="center"/>
      <w:outlineLvl w:val="0"/>
    </w:pPr>
    <w:rPr>
      <w:rFonts w:ascii="TmsRmn 11pt" w:hAnsi="TmsRmn 11pt"/>
      <w:b/>
      <w:spacing w:val="-3"/>
      <w:sz w:val="26"/>
    </w:rPr>
  </w:style>
  <w:style w:type="paragraph" w:styleId="Heading2">
    <w:name w:val="heading 2"/>
    <w:basedOn w:val="Normal"/>
    <w:next w:val="Normal"/>
    <w:link w:val="Heading2Char"/>
    <w:qFormat/>
    <w:rsid w:val="002545D4"/>
    <w:pPr>
      <w:keepNext/>
      <w:spacing w:before="240" w:after="60"/>
      <w:outlineLvl w:val="1"/>
    </w:pPr>
    <w:rPr>
      <w:rFonts w:ascii="Arial" w:hAnsi="Arial"/>
      <w:b/>
      <w:i/>
    </w:rPr>
  </w:style>
  <w:style w:type="paragraph" w:styleId="Heading3">
    <w:name w:val="heading 3"/>
    <w:basedOn w:val="Normal"/>
    <w:next w:val="Normal"/>
    <w:link w:val="Heading3Char"/>
    <w:qFormat/>
    <w:rsid w:val="002545D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5D4"/>
    <w:rPr>
      <w:rFonts w:ascii="TmsRmn 11pt" w:eastAsia="Times New Roman" w:hAnsi="TmsRmn 11pt" w:cs="Times New Roman"/>
      <w:b/>
      <w:spacing w:val="-3"/>
      <w:sz w:val="26"/>
      <w:szCs w:val="20"/>
    </w:rPr>
  </w:style>
  <w:style w:type="character" w:customStyle="1" w:styleId="Heading2Char">
    <w:name w:val="Heading 2 Char"/>
    <w:basedOn w:val="DefaultParagraphFont"/>
    <w:link w:val="Heading2"/>
    <w:rsid w:val="002545D4"/>
    <w:rPr>
      <w:rFonts w:ascii="Arial" w:eastAsia="Times New Roman" w:hAnsi="Arial" w:cs="Times New Roman"/>
      <w:b/>
      <w:i/>
      <w:sz w:val="24"/>
      <w:szCs w:val="20"/>
    </w:rPr>
  </w:style>
  <w:style w:type="character" w:customStyle="1" w:styleId="Heading3Char">
    <w:name w:val="Heading 3 Char"/>
    <w:basedOn w:val="DefaultParagraphFont"/>
    <w:link w:val="Heading3"/>
    <w:rsid w:val="002545D4"/>
    <w:rPr>
      <w:rFonts w:ascii="Arial" w:eastAsia="Times New Roman" w:hAnsi="Arial" w:cs="Times New Roman"/>
      <w:sz w:val="24"/>
      <w:szCs w:val="20"/>
    </w:rPr>
  </w:style>
  <w:style w:type="paragraph" w:styleId="TOC1">
    <w:name w:val="toc 1"/>
    <w:basedOn w:val="Normal"/>
    <w:next w:val="Normal"/>
    <w:uiPriority w:val="39"/>
    <w:rsid w:val="002545D4"/>
    <w:pPr>
      <w:spacing w:before="120" w:after="120"/>
    </w:pPr>
    <w:rPr>
      <w:rFonts w:ascii="Times New Roman" w:hAnsi="Times New Roman"/>
      <w:b/>
      <w:caps/>
      <w:sz w:val="20"/>
    </w:rPr>
  </w:style>
  <w:style w:type="paragraph" w:styleId="TOC2">
    <w:name w:val="toc 2"/>
    <w:basedOn w:val="Normal"/>
    <w:next w:val="Normal"/>
    <w:uiPriority w:val="39"/>
    <w:rsid w:val="002545D4"/>
    <w:pPr>
      <w:ind w:left="240"/>
    </w:pPr>
    <w:rPr>
      <w:rFonts w:ascii="Times New Roman" w:hAnsi="Times New Roman"/>
      <w:smallCaps/>
      <w:sz w:val="20"/>
    </w:rPr>
  </w:style>
  <w:style w:type="paragraph" w:styleId="Caption">
    <w:name w:val="caption"/>
    <w:basedOn w:val="Normal"/>
    <w:next w:val="Normal"/>
    <w:qFormat/>
    <w:rsid w:val="002545D4"/>
  </w:style>
  <w:style w:type="character" w:customStyle="1" w:styleId="EquationCaption">
    <w:name w:val="_Equation Caption"/>
    <w:rsid w:val="002545D4"/>
  </w:style>
  <w:style w:type="paragraph" w:styleId="Footer">
    <w:name w:val="footer"/>
    <w:basedOn w:val="Normal"/>
    <w:link w:val="FooterChar"/>
    <w:rsid w:val="002545D4"/>
    <w:pPr>
      <w:tabs>
        <w:tab w:val="center" w:pos="4320"/>
        <w:tab w:val="right" w:pos="8640"/>
      </w:tabs>
    </w:pPr>
  </w:style>
  <w:style w:type="character" w:customStyle="1" w:styleId="FooterChar">
    <w:name w:val="Footer Char"/>
    <w:basedOn w:val="DefaultParagraphFont"/>
    <w:link w:val="Footer"/>
    <w:rsid w:val="002545D4"/>
    <w:rPr>
      <w:rFonts w:ascii="Courier" w:eastAsia="Times New Roman" w:hAnsi="Courier" w:cs="Times New Roman"/>
      <w:sz w:val="24"/>
      <w:szCs w:val="20"/>
    </w:rPr>
  </w:style>
  <w:style w:type="paragraph" w:customStyle="1" w:styleId="agreementhead">
    <w:name w:val="agreementhead"/>
    <w:basedOn w:val="Normal"/>
    <w:rsid w:val="002545D4"/>
    <w:pPr>
      <w:tabs>
        <w:tab w:val="left" w:pos="-720"/>
      </w:tabs>
      <w:suppressAutoHyphens/>
      <w:jc w:val="right"/>
    </w:pPr>
    <w:rPr>
      <w:rFonts w:ascii="TmsRmn 18pt" w:hAnsi="TmsRmn 18pt"/>
      <w:b/>
      <w:spacing w:val="-4"/>
      <w:sz w:val="36"/>
      <w:u w:val="single"/>
    </w:rPr>
  </w:style>
  <w:style w:type="character" w:styleId="PageNumber">
    <w:name w:val="page number"/>
    <w:basedOn w:val="DefaultParagraphFont"/>
    <w:rsid w:val="002545D4"/>
  </w:style>
  <w:style w:type="paragraph" w:styleId="BodyTextIndent">
    <w:name w:val="Body Text Indent"/>
    <w:basedOn w:val="Normal"/>
    <w:link w:val="BodyTextIndentChar"/>
    <w:rsid w:val="002545D4"/>
    <w:pPr>
      <w:tabs>
        <w:tab w:val="left" w:pos="-720"/>
        <w:tab w:val="left" w:pos="0"/>
        <w:tab w:val="left" w:pos="720"/>
      </w:tabs>
      <w:suppressAutoHyphens/>
      <w:ind w:left="1440" w:hanging="1440"/>
      <w:jc w:val="both"/>
    </w:pPr>
    <w:rPr>
      <w:rFonts w:ascii="TmsRmn 11pt" w:hAnsi="TmsRmn 11pt"/>
      <w:spacing w:val="-2"/>
      <w:sz w:val="22"/>
    </w:rPr>
  </w:style>
  <w:style w:type="character" w:customStyle="1" w:styleId="BodyTextIndentChar">
    <w:name w:val="Body Text Indent Char"/>
    <w:basedOn w:val="DefaultParagraphFont"/>
    <w:link w:val="BodyTextIndent"/>
    <w:rsid w:val="002545D4"/>
    <w:rPr>
      <w:rFonts w:ascii="TmsRmn 11pt" w:eastAsia="Times New Roman" w:hAnsi="TmsRmn 11pt" w:cs="Times New Roman"/>
      <w:spacing w:val="-2"/>
      <w:szCs w:val="20"/>
    </w:rPr>
  </w:style>
  <w:style w:type="paragraph" w:customStyle="1" w:styleId="SUBHEAD">
    <w:name w:val="SUBHEAD"/>
    <w:basedOn w:val="Normal"/>
    <w:autoRedefine/>
    <w:rsid w:val="008F3AA5"/>
    <w:pPr>
      <w:tabs>
        <w:tab w:val="left" w:pos="-720"/>
      </w:tabs>
      <w:suppressAutoHyphens/>
      <w:jc w:val="center"/>
    </w:pPr>
    <w:rPr>
      <w:rFonts w:ascii="TmsRmn 11pt Bold" w:hAnsi="TmsRmn 11pt Bold"/>
      <w:b/>
      <w:caps/>
      <w:spacing w:val="-2"/>
      <w:sz w:val="22"/>
      <w:u w:val="single"/>
    </w:rPr>
  </w:style>
  <w:style w:type="paragraph" w:styleId="BodyTextIndent2">
    <w:name w:val="Body Text Indent 2"/>
    <w:basedOn w:val="Normal"/>
    <w:link w:val="BodyTextIndent2Char"/>
    <w:rsid w:val="002545D4"/>
    <w:pPr>
      <w:tabs>
        <w:tab w:val="left" w:pos="-720"/>
        <w:tab w:val="left" w:pos="0"/>
        <w:tab w:val="left" w:pos="720"/>
        <w:tab w:val="left" w:pos="1440"/>
      </w:tabs>
      <w:suppressAutoHyphens/>
      <w:ind w:left="2160" w:hanging="2160"/>
      <w:jc w:val="both"/>
    </w:pPr>
    <w:rPr>
      <w:rFonts w:ascii="TmsRmn 11pt" w:hAnsi="TmsRmn 11pt"/>
      <w:spacing w:val="-2"/>
      <w:sz w:val="22"/>
    </w:rPr>
  </w:style>
  <w:style w:type="character" w:customStyle="1" w:styleId="BodyTextIndent2Char">
    <w:name w:val="Body Text Indent 2 Char"/>
    <w:basedOn w:val="DefaultParagraphFont"/>
    <w:link w:val="BodyTextIndent2"/>
    <w:rsid w:val="002545D4"/>
    <w:rPr>
      <w:rFonts w:ascii="TmsRmn 11pt" w:eastAsia="Times New Roman" w:hAnsi="TmsRmn 11pt" w:cs="Times New Roman"/>
      <w:spacing w:val="-2"/>
      <w:szCs w:val="20"/>
    </w:rPr>
  </w:style>
  <w:style w:type="paragraph" w:styleId="BodyText">
    <w:name w:val="Body Text"/>
    <w:basedOn w:val="Normal"/>
    <w:link w:val="BodyTextChar"/>
    <w:rsid w:val="002545D4"/>
    <w:pPr>
      <w:tabs>
        <w:tab w:val="left" w:pos="-720"/>
      </w:tabs>
      <w:suppressAutoHyphens/>
      <w:jc w:val="both"/>
    </w:pPr>
    <w:rPr>
      <w:rFonts w:ascii="TmsRmn 11pt" w:hAnsi="TmsRmn 11pt"/>
      <w:spacing w:val="-2"/>
      <w:sz w:val="22"/>
    </w:rPr>
  </w:style>
  <w:style w:type="character" w:customStyle="1" w:styleId="BodyTextChar">
    <w:name w:val="Body Text Char"/>
    <w:basedOn w:val="DefaultParagraphFont"/>
    <w:link w:val="BodyText"/>
    <w:rsid w:val="002545D4"/>
    <w:rPr>
      <w:rFonts w:ascii="TmsRmn 11pt" w:eastAsia="Times New Roman" w:hAnsi="TmsRmn 11pt" w:cs="Times New Roman"/>
      <w:spacing w:val="-2"/>
      <w:szCs w:val="20"/>
    </w:rPr>
  </w:style>
  <w:style w:type="paragraph" w:styleId="BodyText2">
    <w:name w:val="Body Text 2"/>
    <w:basedOn w:val="Normal"/>
    <w:link w:val="BodyText2Char"/>
    <w:rsid w:val="002545D4"/>
    <w:pPr>
      <w:tabs>
        <w:tab w:val="left" w:pos="-720"/>
      </w:tabs>
      <w:suppressAutoHyphens/>
      <w:jc w:val="both"/>
    </w:pPr>
    <w:rPr>
      <w:rFonts w:ascii="TmsRmn 11pt" w:hAnsi="TmsRmn 11pt"/>
      <w:b/>
      <w:spacing w:val="-2"/>
      <w:sz w:val="22"/>
    </w:rPr>
  </w:style>
  <w:style w:type="character" w:customStyle="1" w:styleId="BodyText2Char">
    <w:name w:val="Body Text 2 Char"/>
    <w:basedOn w:val="DefaultParagraphFont"/>
    <w:link w:val="BodyText2"/>
    <w:rsid w:val="002545D4"/>
    <w:rPr>
      <w:rFonts w:ascii="TmsRmn 11pt" w:eastAsia="Times New Roman" w:hAnsi="TmsRmn 11pt" w:cs="Times New Roman"/>
      <w:b/>
      <w:spacing w:val="-2"/>
      <w:szCs w:val="20"/>
    </w:rPr>
  </w:style>
  <w:style w:type="paragraph" w:styleId="BodyTextIndent3">
    <w:name w:val="Body Text Indent 3"/>
    <w:basedOn w:val="Normal"/>
    <w:link w:val="BodyTextIndent3Char"/>
    <w:rsid w:val="002545D4"/>
    <w:pPr>
      <w:tabs>
        <w:tab w:val="left" w:pos="-720"/>
        <w:tab w:val="left" w:pos="0"/>
        <w:tab w:val="left" w:pos="720"/>
      </w:tabs>
      <w:suppressAutoHyphens/>
      <w:ind w:left="1440"/>
      <w:jc w:val="both"/>
    </w:pPr>
    <w:rPr>
      <w:rFonts w:ascii="TmsRmn 11pt" w:hAnsi="TmsRmn 11pt"/>
      <w:spacing w:val="-2"/>
      <w:sz w:val="22"/>
    </w:rPr>
  </w:style>
  <w:style w:type="character" w:customStyle="1" w:styleId="BodyTextIndent3Char">
    <w:name w:val="Body Text Indent 3 Char"/>
    <w:basedOn w:val="DefaultParagraphFont"/>
    <w:link w:val="BodyTextIndent3"/>
    <w:rsid w:val="002545D4"/>
    <w:rPr>
      <w:rFonts w:ascii="TmsRmn 11pt" w:eastAsia="Times New Roman" w:hAnsi="TmsRmn 11pt" w:cs="Times New Roman"/>
      <w:spacing w:val="-2"/>
      <w:szCs w:val="20"/>
    </w:rPr>
  </w:style>
  <w:style w:type="character" w:customStyle="1" w:styleId="BalloonTextChar">
    <w:name w:val="Balloon Text Char"/>
    <w:basedOn w:val="DefaultParagraphFont"/>
    <w:link w:val="BalloonText"/>
    <w:uiPriority w:val="99"/>
    <w:semiHidden/>
    <w:rsid w:val="002545D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545D4"/>
    <w:rPr>
      <w:rFonts w:ascii="Tahoma" w:hAnsi="Tahoma" w:cs="Tahoma"/>
      <w:sz w:val="16"/>
      <w:szCs w:val="16"/>
    </w:rPr>
  </w:style>
  <w:style w:type="paragraph" w:styleId="Header">
    <w:name w:val="header"/>
    <w:basedOn w:val="Normal"/>
    <w:link w:val="HeaderChar"/>
    <w:uiPriority w:val="99"/>
    <w:unhideWhenUsed/>
    <w:rsid w:val="002545D4"/>
    <w:pPr>
      <w:tabs>
        <w:tab w:val="center" w:pos="4680"/>
        <w:tab w:val="right" w:pos="9360"/>
      </w:tabs>
    </w:pPr>
  </w:style>
  <w:style w:type="character" w:customStyle="1" w:styleId="HeaderChar">
    <w:name w:val="Header Char"/>
    <w:basedOn w:val="DefaultParagraphFont"/>
    <w:link w:val="Header"/>
    <w:uiPriority w:val="99"/>
    <w:rsid w:val="002545D4"/>
    <w:rPr>
      <w:rFonts w:ascii="Courier" w:eastAsia="Times New Roman" w:hAnsi="Courier" w:cs="Times New Roman"/>
      <w:sz w:val="24"/>
      <w:szCs w:val="20"/>
    </w:rPr>
  </w:style>
  <w:style w:type="paragraph" w:styleId="ListParagraph">
    <w:name w:val="List Paragraph"/>
    <w:basedOn w:val="Normal"/>
    <w:uiPriority w:val="34"/>
    <w:qFormat/>
    <w:rsid w:val="0025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cp:lastPrinted>2021-08-26T15:28:00Z</cp:lastPrinted>
  <dcterms:created xsi:type="dcterms:W3CDTF">2021-10-01T15:05:00Z</dcterms:created>
  <dcterms:modified xsi:type="dcterms:W3CDTF">2021-10-01T15:05:00Z</dcterms:modified>
</cp:coreProperties>
</file>